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89" w:rsidRPr="00B06D31" w:rsidRDefault="00861C89" w:rsidP="00003582">
      <w:pPr>
        <w:spacing w:line="240" w:lineRule="auto"/>
        <w:ind w:firstLine="0"/>
        <w:jc w:val="center"/>
        <w:rPr>
          <w:sz w:val="24"/>
        </w:rPr>
      </w:pPr>
      <w:r w:rsidRPr="00B06D31">
        <w:rPr>
          <w:sz w:val="24"/>
        </w:rPr>
        <w:t>ВОЕННАЯ  АКАДЕМИЯ  ВОЙСКОВОЙ  ПРОТИВОВОЗДУШНОЙ  ОБОРОНЫ</w:t>
      </w:r>
    </w:p>
    <w:p w:rsidR="00861C89" w:rsidRPr="00B06D31" w:rsidRDefault="00861C89" w:rsidP="00003582">
      <w:pPr>
        <w:spacing w:line="240" w:lineRule="auto"/>
        <w:ind w:firstLine="0"/>
        <w:jc w:val="center"/>
        <w:rPr>
          <w:sz w:val="24"/>
        </w:rPr>
      </w:pPr>
      <w:r w:rsidRPr="00B06D31">
        <w:rPr>
          <w:sz w:val="24"/>
        </w:rPr>
        <w:t>ВООРУЖЕННЫХ  СИЛ  РОССИЙСКОЙ  ФЕДЕРАЦИИ</w:t>
      </w:r>
    </w:p>
    <w:p w:rsidR="00861C89" w:rsidRDefault="00861C89" w:rsidP="00003582">
      <w:pPr>
        <w:spacing w:line="240" w:lineRule="auto"/>
        <w:ind w:firstLine="0"/>
        <w:jc w:val="center"/>
        <w:rPr>
          <w:bCs/>
          <w:sz w:val="24"/>
        </w:rPr>
      </w:pPr>
      <w:r w:rsidRPr="00B06D31">
        <w:rPr>
          <w:bCs/>
          <w:sz w:val="24"/>
        </w:rPr>
        <w:t>ИМЕНИ  МАРШАЛА  СОВЕТСКОГО  СОЮЗА  А.М.  ВАСИЛЕВСКОГО</w:t>
      </w:r>
    </w:p>
    <w:p w:rsidR="00861C89" w:rsidRDefault="00861C89" w:rsidP="00003582">
      <w:pPr>
        <w:spacing w:line="240" w:lineRule="auto"/>
        <w:ind w:firstLine="0"/>
        <w:jc w:val="center"/>
        <w:rPr>
          <w:bCs/>
          <w:sz w:val="24"/>
        </w:rPr>
      </w:pPr>
    </w:p>
    <w:p w:rsidR="00861C89" w:rsidRDefault="00861C89" w:rsidP="00003582">
      <w:pPr>
        <w:spacing w:line="240" w:lineRule="auto"/>
        <w:ind w:firstLine="0"/>
        <w:jc w:val="center"/>
        <w:rPr>
          <w:bCs/>
          <w:sz w:val="24"/>
        </w:rPr>
      </w:pPr>
    </w:p>
    <w:p w:rsidR="00861C89" w:rsidRDefault="00861C89" w:rsidP="00003582">
      <w:pPr>
        <w:spacing w:line="240" w:lineRule="auto"/>
        <w:ind w:firstLine="0"/>
        <w:jc w:val="center"/>
        <w:rPr>
          <w:bCs/>
          <w:sz w:val="24"/>
        </w:rPr>
      </w:pPr>
    </w:p>
    <w:p w:rsidR="00861C89" w:rsidRDefault="00861C89" w:rsidP="00003582">
      <w:pPr>
        <w:spacing w:line="240" w:lineRule="auto"/>
        <w:ind w:firstLine="0"/>
        <w:jc w:val="center"/>
        <w:rPr>
          <w:bCs/>
          <w:sz w:val="24"/>
        </w:rPr>
      </w:pPr>
    </w:p>
    <w:p w:rsidR="00861C89" w:rsidRDefault="00861C89" w:rsidP="00003582">
      <w:pPr>
        <w:spacing w:line="240" w:lineRule="auto"/>
        <w:ind w:firstLine="0"/>
        <w:jc w:val="center"/>
        <w:rPr>
          <w:bCs/>
          <w:sz w:val="24"/>
        </w:rPr>
      </w:pPr>
    </w:p>
    <w:p w:rsidR="00861C89" w:rsidRDefault="00861C89" w:rsidP="00003582">
      <w:pPr>
        <w:spacing w:line="240" w:lineRule="auto"/>
        <w:ind w:firstLine="0"/>
        <w:jc w:val="center"/>
        <w:rPr>
          <w:bCs/>
          <w:sz w:val="24"/>
        </w:rPr>
      </w:pPr>
    </w:p>
    <w:p w:rsidR="00861C89" w:rsidRPr="00861C89" w:rsidRDefault="00861C89" w:rsidP="00003582">
      <w:pPr>
        <w:spacing w:line="240" w:lineRule="auto"/>
        <w:ind w:firstLine="0"/>
        <w:jc w:val="center"/>
        <w:rPr>
          <w:bCs/>
          <w:szCs w:val="28"/>
        </w:rPr>
      </w:pPr>
      <w:r w:rsidRPr="00861C89">
        <w:rPr>
          <w:bCs/>
          <w:szCs w:val="28"/>
        </w:rPr>
        <w:t xml:space="preserve">Кафедра </w:t>
      </w:r>
      <w:r w:rsidR="000E20EB">
        <w:rPr>
          <w:bCs/>
          <w:szCs w:val="28"/>
        </w:rPr>
        <w:t>(</w:t>
      </w:r>
      <w:r w:rsidR="00E64B99">
        <w:rPr>
          <w:bCs/>
          <w:szCs w:val="28"/>
        </w:rPr>
        <w:t>радиотехнических средств наблюдения</w:t>
      </w:r>
      <w:r w:rsidR="000E20EB">
        <w:rPr>
          <w:bCs/>
          <w:szCs w:val="28"/>
        </w:rPr>
        <w:t>)</w:t>
      </w:r>
    </w:p>
    <w:p w:rsidR="00861C89" w:rsidRDefault="00861C89" w:rsidP="00003582">
      <w:pPr>
        <w:autoSpaceDE w:val="0"/>
        <w:autoSpaceDN w:val="0"/>
        <w:adjustRightInd w:val="0"/>
        <w:ind w:left="4560" w:hanging="1003"/>
        <w:rPr>
          <w:szCs w:val="28"/>
        </w:rPr>
      </w:pPr>
    </w:p>
    <w:p w:rsidR="00861C89" w:rsidRDefault="00E64B99" w:rsidP="00CF7DA7">
      <w:pPr>
        <w:autoSpaceDE w:val="0"/>
        <w:autoSpaceDN w:val="0"/>
        <w:adjustRightInd w:val="0"/>
        <w:ind w:firstLine="0"/>
        <w:jc w:val="center"/>
        <w:rPr>
          <w:szCs w:val="28"/>
        </w:rPr>
      </w:pPr>
      <w:r>
        <w:rPr>
          <w:szCs w:val="28"/>
        </w:rPr>
        <w:t>Студент</w:t>
      </w:r>
      <w:r w:rsidR="00861C89">
        <w:rPr>
          <w:szCs w:val="28"/>
        </w:rPr>
        <w:t xml:space="preserve"> </w:t>
      </w:r>
      <w:r w:rsidR="009878A6">
        <w:rPr>
          <w:szCs w:val="28"/>
        </w:rPr>
        <w:t>пятого</w:t>
      </w:r>
      <w:bookmarkStart w:id="0" w:name="_GoBack"/>
      <w:bookmarkEnd w:id="0"/>
      <w:r w:rsidR="00861C89">
        <w:rPr>
          <w:szCs w:val="28"/>
        </w:rPr>
        <w:t xml:space="preserve"> курса факультета</w:t>
      </w:r>
      <w:r>
        <w:rPr>
          <w:szCs w:val="28"/>
        </w:rPr>
        <w:t xml:space="preserve"> </w:t>
      </w:r>
      <w:r w:rsidR="00CF7DA7">
        <w:rPr>
          <w:szCs w:val="28"/>
        </w:rPr>
        <w:br/>
      </w:r>
      <w:r w:rsidR="000E20EB">
        <w:rPr>
          <w:szCs w:val="28"/>
        </w:rPr>
        <w:t>(</w:t>
      </w:r>
      <w:r w:rsidR="00CF7DA7">
        <w:t>переподготовки</w:t>
      </w:r>
      <w:r w:rsidR="004708AD">
        <w:t xml:space="preserve"> и повышения квалификации</w:t>
      </w:r>
      <w:r w:rsidR="000E20EB">
        <w:rPr>
          <w:szCs w:val="28"/>
        </w:rPr>
        <w:t>)</w:t>
      </w:r>
    </w:p>
    <w:p w:rsidR="00861C89" w:rsidRPr="00861C89" w:rsidRDefault="0098261C" w:rsidP="00003582">
      <w:pPr>
        <w:autoSpaceDE w:val="0"/>
        <w:autoSpaceDN w:val="0"/>
        <w:adjustRightInd w:val="0"/>
        <w:ind w:left="720" w:hanging="720"/>
        <w:jc w:val="center"/>
        <w:rPr>
          <w:b/>
          <w:szCs w:val="28"/>
        </w:rPr>
      </w:pPr>
      <w:r w:rsidRPr="0098261C">
        <w:rPr>
          <w:b/>
          <w:szCs w:val="28"/>
        </w:rPr>
        <w:t>Атрошенкова</w:t>
      </w:r>
      <w:r w:rsidR="00E64B99" w:rsidRPr="0098261C">
        <w:rPr>
          <w:b/>
          <w:szCs w:val="28"/>
        </w:rPr>
        <w:t xml:space="preserve"> </w:t>
      </w:r>
      <w:r w:rsidRPr="0098261C">
        <w:rPr>
          <w:b/>
          <w:szCs w:val="28"/>
        </w:rPr>
        <w:t>Александра</w:t>
      </w:r>
      <w:r>
        <w:rPr>
          <w:b/>
          <w:szCs w:val="28"/>
        </w:rPr>
        <w:t xml:space="preserve"> Владимировна</w:t>
      </w:r>
    </w:p>
    <w:p w:rsidR="00861C89" w:rsidRPr="00E85996" w:rsidRDefault="00861C89" w:rsidP="00003582">
      <w:pPr>
        <w:ind w:firstLine="0"/>
        <w:rPr>
          <w:szCs w:val="28"/>
        </w:rPr>
      </w:pPr>
    </w:p>
    <w:p w:rsidR="00861C89" w:rsidRPr="0092137C" w:rsidRDefault="00861C89" w:rsidP="00003582">
      <w:pPr>
        <w:shd w:val="clear" w:color="auto" w:fill="FFFFFF"/>
        <w:ind w:firstLine="0"/>
        <w:jc w:val="center"/>
        <w:rPr>
          <w:szCs w:val="28"/>
        </w:rPr>
      </w:pPr>
      <w:r>
        <w:rPr>
          <w:color w:val="000000"/>
          <w:spacing w:val="-2"/>
          <w:szCs w:val="28"/>
        </w:rPr>
        <w:t>Номинация</w:t>
      </w:r>
      <w:r w:rsidRPr="003E3E0A">
        <w:rPr>
          <w:color w:val="000000"/>
          <w:spacing w:val="-2"/>
          <w:szCs w:val="28"/>
        </w:rPr>
        <w:t xml:space="preserve">: </w:t>
      </w:r>
      <w:r>
        <w:rPr>
          <w:color w:val="000000"/>
          <w:spacing w:val="-2"/>
          <w:szCs w:val="28"/>
        </w:rPr>
        <w:t>исследования в области технических наук</w:t>
      </w:r>
    </w:p>
    <w:p w:rsidR="00861C89" w:rsidRPr="0092137C" w:rsidRDefault="00861C89" w:rsidP="00003582">
      <w:pPr>
        <w:rPr>
          <w:szCs w:val="28"/>
        </w:rPr>
      </w:pPr>
    </w:p>
    <w:p w:rsidR="00861C89" w:rsidRDefault="00861C89" w:rsidP="00003582">
      <w:pPr>
        <w:ind w:firstLine="0"/>
        <w:jc w:val="center"/>
        <w:rPr>
          <w:b/>
        </w:rPr>
      </w:pPr>
    </w:p>
    <w:p w:rsidR="00861C89" w:rsidRDefault="00861C89" w:rsidP="00003582">
      <w:pPr>
        <w:ind w:firstLine="0"/>
        <w:jc w:val="center"/>
        <w:rPr>
          <w:b/>
        </w:rPr>
      </w:pPr>
    </w:p>
    <w:p w:rsidR="00861C89" w:rsidRDefault="00861C89" w:rsidP="00003582">
      <w:pPr>
        <w:ind w:firstLine="0"/>
        <w:jc w:val="center"/>
        <w:rPr>
          <w:b/>
        </w:rPr>
      </w:pPr>
    </w:p>
    <w:p w:rsidR="004708AD" w:rsidRPr="004708AD" w:rsidRDefault="004708AD" w:rsidP="00003582">
      <w:pPr>
        <w:ind w:firstLine="0"/>
        <w:jc w:val="center"/>
        <w:rPr>
          <w:b/>
        </w:rPr>
      </w:pPr>
      <w:r w:rsidRPr="004708AD">
        <w:rPr>
          <w:b/>
        </w:rPr>
        <w:t>РАЗРАБОТКА  АВТОМАТИЗИРОВАННОГО РАБОЧЕГО МЕСТА</w:t>
      </w:r>
    </w:p>
    <w:p w:rsidR="00E64B99" w:rsidRPr="009E5403" w:rsidRDefault="004708AD" w:rsidP="00003582">
      <w:pPr>
        <w:ind w:firstLine="0"/>
        <w:jc w:val="center"/>
        <w:rPr>
          <w:b/>
        </w:rPr>
      </w:pPr>
      <w:r w:rsidRPr="004708AD">
        <w:rPr>
          <w:b/>
        </w:rPr>
        <w:t>В СФЕРЕ ТОРГОВЛИ</w:t>
      </w:r>
    </w:p>
    <w:p w:rsidR="00861C89" w:rsidRPr="0092137C" w:rsidRDefault="00861C89" w:rsidP="00003582">
      <w:pPr>
        <w:jc w:val="center"/>
        <w:rPr>
          <w:szCs w:val="28"/>
        </w:rPr>
      </w:pPr>
    </w:p>
    <w:p w:rsidR="00861C89" w:rsidRDefault="00861C89" w:rsidP="00003582">
      <w:pPr>
        <w:ind w:firstLine="0"/>
        <w:jc w:val="center"/>
        <w:rPr>
          <w:szCs w:val="28"/>
        </w:rPr>
      </w:pPr>
    </w:p>
    <w:p w:rsidR="00861C89" w:rsidRPr="0092137C" w:rsidRDefault="00861C89" w:rsidP="00003582">
      <w:pPr>
        <w:rPr>
          <w:szCs w:val="28"/>
        </w:rPr>
      </w:pPr>
    </w:p>
    <w:p w:rsidR="00861C89" w:rsidRPr="0092137C" w:rsidRDefault="00861C89" w:rsidP="00003582">
      <w:pPr>
        <w:rPr>
          <w:szCs w:val="28"/>
        </w:rPr>
      </w:pPr>
    </w:p>
    <w:p w:rsidR="00861C89" w:rsidRPr="0092137C" w:rsidRDefault="00861C89" w:rsidP="00003582">
      <w:pPr>
        <w:rPr>
          <w:szCs w:val="28"/>
        </w:rPr>
      </w:pPr>
    </w:p>
    <w:p w:rsidR="00861C89" w:rsidRDefault="00861C89" w:rsidP="00003582">
      <w:pPr>
        <w:ind w:firstLine="0"/>
        <w:jc w:val="center"/>
        <w:rPr>
          <w:szCs w:val="28"/>
        </w:rPr>
      </w:pPr>
    </w:p>
    <w:p w:rsidR="00861C89" w:rsidRPr="0092137C" w:rsidRDefault="00861C89" w:rsidP="00003582">
      <w:pPr>
        <w:ind w:firstLine="0"/>
        <w:jc w:val="center"/>
        <w:rPr>
          <w:szCs w:val="28"/>
        </w:rPr>
      </w:pPr>
    </w:p>
    <w:p w:rsidR="00861C89" w:rsidRDefault="00861C89" w:rsidP="00003582">
      <w:pPr>
        <w:ind w:firstLine="0"/>
        <w:jc w:val="center"/>
        <w:rPr>
          <w:szCs w:val="28"/>
        </w:rPr>
      </w:pPr>
    </w:p>
    <w:p w:rsidR="00861C89" w:rsidRDefault="00861C89" w:rsidP="00003582">
      <w:pPr>
        <w:ind w:firstLine="0"/>
        <w:jc w:val="center"/>
        <w:rPr>
          <w:szCs w:val="28"/>
        </w:rPr>
      </w:pPr>
    </w:p>
    <w:p w:rsidR="00861C89" w:rsidRDefault="00861C89" w:rsidP="00003582">
      <w:pPr>
        <w:ind w:firstLine="0"/>
        <w:jc w:val="center"/>
        <w:rPr>
          <w:szCs w:val="28"/>
        </w:rPr>
      </w:pPr>
    </w:p>
    <w:p w:rsidR="00861C89" w:rsidRDefault="00861C89" w:rsidP="00003582">
      <w:pPr>
        <w:ind w:firstLine="0"/>
        <w:jc w:val="center"/>
        <w:rPr>
          <w:szCs w:val="28"/>
        </w:rPr>
      </w:pPr>
    </w:p>
    <w:p w:rsidR="00861C89" w:rsidRDefault="00861C89" w:rsidP="00003582">
      <w:pPr>
        <w:ind w:firstLine="0"/>
        <w:jc w:val="center"/>
        <w:rPr>
          <w:szCs w:val="28"/>
        </w:rPr>
      </w:pPr>
    </w:p>
    <w:p w:rsidR="00861C89" w:rsidRDefault="00861C89" w:rsidP="00003582">
      <w:pPr>
        <w:ind w:firstLine="0"/>
        <w:jc w:val="center"/>
      </w:pPr>
      <w:r w:rsidRPr="0092137C">
        <w:rPr>
          <w:szCs w:val="28"/>
        </w:rPr>
        <w:t>Смоленск</w:t>
      </w:r>
      <w:r>
        <w:rPr>
          <w:szCs w:val="28"/>
        </w:rPr>
        <w:t xml:space="preserve"> – 201</w:t>
      </w:r>
      <w:r w:rsidR="00CF32B4">
        <w:rPr>
          <w:szCs w:val="28"/>
        </w:rPr>
        <w:t>4</w:t>
      </w:r>
    </w:p>
    <w:p w:rsidR="004179E9" w:rsidRPr="0092137C" w:rsidRDefault="00063818" w:rsidP="00003582">
      <w:pPr>
        <w:rPr>
          <w:szCs w:val="28"/>
        </w:rPr>
      </w:pPr>
      <w:r w:rsidRPr="0092137C">
        <w:rPr>
          <w:szCs w:val="28"/>
        </w:rPr>
        <w:lastRenderedPageBreak/>
        <w:t>Автор научной работы</w:t>
      </w:r>
    </w:p>
    <w:p w:rsidR="00063818" w:rsidRPr="0092137C" w:rsidRDefault="00063818" w:rsidP="00003582">
      <w:pPr>
        <w:rPr>
          <w:szCs w:val="28"/>
        </w:rPr>
      </w:pPr>
      <w:r w:rsidRPr="0092137C">
        <w:rPr>
          <w:szCs w:val="28"/>
        </w:rPr>
        <w:tab/>
      </w:r>
      <w:r w:rsidRPr="0092137C">
        <w:rPr>
          <w:szCs w:val="28"/>
        </w:rPr>
        <w:tab/>
      </w:r>
      <w:r w:rsidRPr="0092137C">
        <w:rPr>
          <w:szCs w:val="28"/>
        </w:rPr>
        <w:tab/>
      </w:r>
      <w:r w:rsidR="0098261C" w:rsidRPr="0098261C">
        <w:rPr>
          <w:szCs w:val="28"/>
        </w:rPr>
        <w:t>Атрошенкова</w:t>
      </w:r>
      <w:r w:rsidR="00063FCA" w:rsidRPr="0098261C">
        <w:rPr>
          <w:szCs w:val="28"/>
        </w:rPr>
        <w:t xml:space="preserve"> </w:t>
      </w:r>
      <w:r w:rsidR="0098261C" w:rsidRPr="0098261C">
        <w:rPr>
          <w:szCs w:val="28"/>
        </w:rPr>
        <w:t>А</w:t>
      </w:r>
      <w:r w:rsidR="00063FCA" w:rsidRPr="0098261C">
        <w:rPr>
          <w:szCs w:val="28"/>
        </w:rPr>
        <w:t>.</w:t>
      </w:r>
      <w:r w:rsidR="0098261C" w:rsidRPr="0098261C">
        <w:rPr>
          <w:szCs w:val="28"/>
        </w:rPr>
        <w:t>В</w:t>
      </w:r>
      <w:r w:rsidRPr="0098261C">
        <w:rPr>
          <w:szCs w:val="28"/>
        </w:rPr>
        <w:t>.</w:t>
      </w:r>
    </w:p>
    <w:p w:rsidR="004179E9" w:rsidRPr="0092137C" w:rsidRDefault="00063818" w:rsidP="00003582">
      <w:pPr>
        <w:rPr>
          <w:szCs w:val="28"/>
        </w:rPr>
      </w:pPr>
      <w:r w:rsidRPr="0092137C">
        <w:rPr>
          <w:szCs w:val="28"/>
        </w:rPr>
        <w:t xml:space="preserve">«___» </w:t>
      </w:r>
      <w:r w:rsidR="0092031F">
        <w:rPr>
          <w:szCs w:val="28"/>
        </w:rPr>
        <w:t>марта</w:t>
      </w:r>
      <w:r w:rsidR="004C22FA">
        <w:rPr>
          <w:szCs w:val="28"/>
        </w:rPr>
        <w:t xml:space="preserve"> 201</w:t>
      </w:r>
      <w:r w:rsidR="00CF32B4">
        <w:rPr>
          <w:szCs w:val="28"/>
        </w:rPr>
        <w:t>4</w:t>
      </w:r>
      <w:r w:rsidRPr="0092137C">
        <w:rPr>
          <w:szCs w:val="28"/>
        </w:rPr>
        <w:t xml:space="preserve"> г</w:t>
      </w:r>
      <w:r w:rsidR="003E5DD1">
        <w:rPr>
          <w:szCs w:val="28"/>
        </w:rPr>
        <w:t>ода</w:t>
      </w:r>
    </w:p>
    <w:p w:rsidR="004179E9" w:rsidRPr="0092137C" w:rsidRDefault="004179E9" w:rsidP="00003582">
      <w:pPr>
        <w:rPr>
          <w:szCs w:val="28"/>
        </w:rPr>
      </w:pPr>
    </w:p>
    <w:p w:rsidR="004179E9" w:rsidRPr="0092137C" w:rsidRDefault="004179E9" w:rsidP="00003582">
      <w:pPr>
        <w:rPr>
          <w:szCs w:val="28"/>
        </w:rPr>
      </w:pPr>
    </w:p>
    <w:p w:rsidR="004179E9" w:rsidRPr="0092137C" w:rsidRDefault="004179E9" w:rsidP="00003582">
      <w:pPr>
        <w:rPr>
          <w:szCs w:val="28"/>
        </w:rPr>
      </w:pPr>
    </w:p>
    <w:p w:rsidR="004179E9" w:rsidRPr="0092137C" w:rsidRDefault="004179E9" w:rsidP="00003582">
      <w:pPr>
        <w:rPr>
          <w:szCs w:val="28"/>
        </w:rPr>
      </w:pPr>
    </w:p>
    <w:p w:rsidR="00003582" w:rsidRDefault="00063818" w:rsidP="00003582">
      <w:pPr>
        <w:rPr>
          <w:szCs w:val="28"/>
        </w:rPr>
      </w:pPr>
      <w:r w:rsidRPr="0092137C">
        <w:rPr>
          <w:szCs w:val="28"/>
        </w:rPr>
        <w:br w:type="page"/>
      </w:r>
    </w:p>
    <w:p w:rsidR="004179E9" w:rsidRPr="003E5DD1" w:rsidRDefault="00063818" w:rsidP="00003582">
      <w:pPr>
        <w:rPr>
          <w:b/>
          <w:szCs w:val="28"/>
        </w:rPr>
      </w:pPr>
      <w:r w:rsidRPr="003E5DD1">
        <w:rPr>
          <w:b/>
          <w:szCs w:val="28"/>
        </w:rPr>
        <w:lastRenderedPageBreak/>
        <w:t xml:space="preserve">1 </w:t>
      </w:r>
      <w:r w:rsidR="00517E0D">
        <w:rPr>
          <w:b/>
          <w:szCs w:val="28"/>
        </w:rPr>
        <w:t>П</w:t>
      </w:r>
      <w:r w:rsidRPr="003E5DD1">
        <w:rPr>
          <w:b/>
          <w:szCs w:val="28"/>
        </w:rPr>
        <w:t xml:space="preserve">роблематика </w:t>
      </w:r>
      <w:r w:rsidR="00517E0D">
        <w:rPr>
          <w:b/>
          <w:szCs w:val="28"/>
        </w:rPr>
        <w:t>и а</w:t>
      </w:r>
      <w:r w:rsidR="00651198">
        <w:rPr>
          <w:b/>
          <w:szCs w:val="28"/>
        </w:rPr>
        <w:t xml:space="preserve">ктуальность </w:t>
      </w:r>
      <w:r w:rsidRPr="003E5DD1">
        <w:rPr>
          <w:b/>
          <w:szCs w:val="28"/>
        </w:rPr>
        <w:t>научной работы</w:t>
      </w:r>
    </w:p>
    <w:p w:rsidR="00480691" w:rsidRPr="00557763" w:rsidRDefault="00480691" w:rsidP="00003582">
      <w:pPr>
        <w:rPr>
          <w:szCs w:val="28"/>
        </w:rPr>
      </w:pPr>
      <w:r w:rsidRPr="00557763">
        <w:rPr>
          <w:szCs w:val="28"/>
        </w:rPr>
        <w:t xml:space="preserve">В настоящее время хранение, поиск и доступ к информации стали важным явлением не только для людей тесно связанных с деятельностью в сфере компьютерных технологий, но и входит в работу обычных людей. Это помогает </w:t>
      </w:r>
      <w:r w:rsidR="004535EC">
        <w:rPr>
          <w:szCs w:val="28"/>
        </w:rPr>
        <w:br/>
      </w:r>
      <w:r w:rsidRPr="00557763">
        <w:rPr>
          <w:szCs w:val="28"/>
        </w:rPr>
        <w:t>им сократить временные, материальные и даже физические затраты на поиск, приобретение, хранение и обмен различными материальными и нематериальными ресурсами.</w:t>
      </w:r>
    </w:p>
    <w:p w:rsidR="00480691" w:rsidRPr="00AB3125" w:rsidRDefault="00B63866" w:rsidP="00003582">
      <w:pPr>
        <w:rPr>
          <w:szCs w:val="28"/>
        </w:rPr>
      </w:pPr>
      <w:r w:rsidRPr="00557763">
        <w:rPr>
          <w:szCs w:val="28"/>
        </w:rPr>
        <w:t>С развитием программного обеспечения в</w:t>
      </w:r>
      <w:r w:rsidR="00480691" w:rsidRPr="00557763">
        <w:rPr>
          <w:szCs w:val="28"/>
        </w:rPr>
        <w:t xml:space="preserve"> сфере </w:t>
      </w:r>
      <w:r w:rsidR="003120DB" w:rsidRPr="00557763">
        <w:rPr>
          <w:szCs w:val="28"/>
        </w:rPr>
        <w:t>торговли</w:t>
      </w:r>
      <w:r w:rsidR="00480691" w:rsidRPr="00557763">
        <w:rPr>
          <w:szCs w:val="28"/>
        </w:rPr>
        <w:t xml:space="preserve"> </w:t>
      </w:r>
      <w:r w:rsidRPr="00557763">
        <w:rPr>
          <w:szCs w:val="28"/>
        </w:rPr>
        <w:t xml:space="preserve">также появились программные продукты позволяющие осуществлять создание, хранение и </w:t>
      </w:r>
      <w:r w:rsidR="00480691" w:rsidRPr="00557763">
        <w:rPr>
          <w:szCs w:val="28"/>
        </w:rPr>
        <w:t>поиск необходим</w:t>
      </w:r>
      <w:r w:rsidRPr="00557763">
        <w:rPr>
          <w:szCs w:val="28"/>
        </w:rPr>
        <w:t>ой</w:t>
      </w:r>
      <w:r w:rsidR="00480691" w:rsidRPr="00557763">
        <w:rPr>
          <w:szCs w:val="28"/>
        </w:rPr>
        <w:t xml:space="preserve"> </w:t>
      </w:r>
      <w:r w:rsidRPr="00557763">
        <w:rPr>
          <w:szCs w:val="28"/>
        </w:rPr>
        <w:t>информации –</w:t>
      </w:r>
      <w:r w:rsidR="00480691" w:rsidRPr="00557763">
        <w:rPr>
          <w:szCs w:val="28"/>
        </w:rPr>
        <w:t xml:space="preserve"> </w:t>
      </w:r>
      <w:r w:rsidRPr="00557763">
        <w:rPr>
          <w:szCs w:val="28"/>
        </w:rPr>
        <w:t>базы данных</w:t>
      </w:r>
      <w:r w:rsidR="00480691" w:rsidRPr="00557763">
        <w:rPr>
          <w:szCs w:val="28"/>
        </w:rPr>
        <w:t xml:space="preserve">. </w:t>
      </w:r>
      <w:r w:rsidRPr="00557763">
        <w:rPr>
          <w:szCs w:val="28"/>
        </w:rPr>
        <w:t xml:space="preserve">При этом базы данных завязаны </w:t>
      </w:r>
      <w:r w:rsidR="004535EC">
        <w:rPr>
          <w:szCs w:val="28"/>
        </w:rPr>
        <w:br/>
      </w:r>
      <w:r w:rsidRPr="00557763">
        <w:rPr>
          <w:szCs w:val="28"/>
        </w:rPr>
        <w:t xml:space="preserve">на единый сервер компании, что имеет не только явные преимущества, </w:t>
      </w:r>
      <w:r w:rsidR="004535EC">
        <w:rPr>
          <w:szCs w:val="28"/>
        </w:rPr>
        <w:br/>
      </w:r>
      <w:r w:rsidRPr="00557763">
        <w:rPr>
          <w:szCs w:val="28"/>
        </w:rPr>
        <w:t xml:space="preserve">но и </w:t>
      </w:r>
      <w:r w:rsidR="009F3E61" w:rsidRPr="00AB3125">
        <w:rPr>
          <w:szCs w:val="28"/>
        </w:rPr>
        <w:t>недостатки. Одним из недостатков является невозможность доступа к не</w:t>
      </w:r>
      <w:r w:rsidR="00AB3125" w:rsidRPr="00AB3125">
        <w:rPr>
          <w:szCs w:val="28"/>
        </w:rPr>
        <w:t xml:space="preserve">й вне компании, т.е. сотрудник </w:t>
      </w:r>
      <w:r w:rsidR="009F3E61" w:rsidRPr="00AB3125">
        <w:rPr>
          <w:szCs w:val="28"/>
        </w:rPr>
        <w:t xml:space="preserve">компании не может воспользоваться информацией </w:t>
      </w:r>
      <w:r w:rsidR="00AB3125" w:rsidRPr="00AB3125">
        <w:rPr>
          <w:szCs w:val="28"/>
        </w:rPr>
        <w:t>хранящейся на сервере</w:t>
      </w:r>
      <w:r w:rsidR="009F3E61" w:rsidRPr="00AB3125">
        <w:rPr>
          <w:szCs w:val="28"/>
        </w:rPr>
        <w:t>, находясь на встречи с клиентом</w:t>
      </w:r>
      <w:r w:rsidR="00AB3125" w:rsidRPr="00AB3125">
        <w:rPr>
          <w:szCs w:val="28"/>
        </w:rPr>
        <w:t>-поставщиком</w:t>
      </w:r>
      <w:r w:rsidR="009F3E61" w:rsidRPr="00AB3125">
        <w:rPr>
          <w:szCs w:val="28"/>
        </w:rPr>
        <w:t xml:space="preserve">. Это ведет </w:t>
      </w:r>
      <w:r w:rsidR="004535EC">
        <w:rPr>
          <w:szCs w:val="28"/>
        </w:rPr>
        <w:br/>
      </w:r>
      <w:r w:rsidR="009F3E61" w:rsidRPr="00AB3125">
        <w:rPr>
          <w:szCs w:val="28"/>
        </w:rPr>
        <w:t>к необходимости использования</w:t>
      </w:r>
      <w:r w:rsidR="0049567A" w:rsidRPr="00AB3125">
        <w:rPr>
          <w:szCs w:val="28"/>
        </w:rPr>
        <w:t xml:space="preserve"> ежедневников, дневников, записных книжек и т.д.</w:t>
      </w:r>
    </w:p>
    <w:p w:rsidR="00480691" w:rsidRPr="00DB5CA3" w:rsidRDefault="0049567A" w:rsidP="00003582">
      <w:pPr>
        <w:rPr>
          <w:szCs w:val="28"/>
        </w:rPr>
      </w:pPr>
      <w:r w:rsidRPr="00557763">
        <w:rPr>
          <w:szCs w:val="28"/>
        </w:rPr>
        <w:t xml:space="preserve">Актуальность </w:t>
      </w:r>
      <w:r w:rsidRPr="00AB3125">
        <w:rPr>
          <w:szCs w:val="28"/>
        </w:rPr>
        <w:t xml:space="preserve">работы заключается в назревшей необходимости создания программного обеспечения позволяющего иметь </w:t>
      </w:r>
      <w:r w:rsidR="00AB3125" w:rsidRPr="00AB3125">
        <w:rPr>
          <w:szCs w:val="28"/>
        </w:rPr>
        <w:t xml:space="preserve">как </w:t>
      </w:r>
      <w:r w:rsidRPr="00AB3125">
        <w:rPr>
          <w:szCs w:val="28"/>
        </w:rPr>
        <w:t xml:space="preserve">собственную базу данных </w:t>
      </w:r>
      <w:r w:rsidR="004535EC">
        <w:rPr>
          <w:szCs w:val="28"/>
        </w:rPr>
        <w:br/>
      </w:r>
      <w:r w:rsidRPr="00AB3125">
        <w:rPr>
          <w:szCs w:val="28"/>
        </w:rPr>
        <w:t xml:space="preserve">не привязанную к серверу, </w:t>
      </w:r>
      <w:r w:rsidRPr="00E96849">
        <w:rPr>
          <w:szCs w:val="28"/>
        </w:rPr>
        <w:t xml:space="preserve">вести </w:t>
      </w:r>
      <w:r w:rsidR="00E96849" w:rsidRPr="00E96849">
        <w:rPr>
          <w:szCs w:val="28"/>
        </w:rPr>
        <w:t>учет товара на складе</w:t>
      </w:r>
      <w:r w:rsidRPr="00E96849">
        <w:rPr>
          <w:szCs w:val="28"/>
        </w:rPr>
        <w:t xml:space="preserve"> и напоминаний </w:t>
      </w:r>
      <w:r w:rsidR="004535EC">
        <w:rPr>
          <w:szCs w:val="28"/>
        </w:rPr>
        <w:br/>
      </w:r>
      <w:r w:rsidRPr="00E96849">
        <w:rPr>
          <w:szCs w:val="28"/>
        </w:rPr>
        <w:t xml:space="preserve">о предстоящих </w:t>
      </w:r>
      <w:r w:rsidR="00E96849" w:rsidRPr="00E96849">
        <w:rPr>
          <w:szCs w:val="28"/>
        </w:rPr>
        <w:t>заказах</w:t>
      </w:r>
      <w:r w:rsidR="00AB3125" w:rsidRPr="00E96849">
        <w:rPr>
          <w:szCs w:val="28"/>
        </w:rPr>
        <w:t>, так и позволяющее обновлять</w:t>
      </w:r>
      <w:r w:rsidR="00AB3125" w:rsidRPr="00AB3125">
        <w:rPr>
          <w:szCs w:val="28"/>
        </w:rPr>
        <w:t>, сверяться с базой данных сервера используя сеть интернет</w:t>
      </w:r>
      <w:r w:rsidR="00FE62E0" w:rsidRPr="00AB3125">
        <w:rPr>
          <w:szCs w:val="28"/>
        </w:rPr>
        <w:t>.</w:t>
      </w:r>
    </w:p>
    <w:p w:rsidR="00003582" w:rsidRDefault="00003582" w:rsidP="00003582">
      <w:pPr>
        <w:ind w:firstLine="720"/>
        <w:rPr>
          <w:b/>
          <w:szCs w:val="28"/>
        </w:rPr>
      </w:pPr>
    </w:p>
    <w:p w:rsidR="0004137E" w:rsidRDefault="00171645" w:rsidP="00003582">
      <w:pPr>
        <w:ind w:firstLine="720"/>
        <w:rPr>
          <w:b/>
          <w:szCs w:val="28"/>
        </w:rPr>
      </w:pPr>
      <w:r w:rsidRPr="003E5DD1">
        <w:rPr>
          <w:b/>
          <w:szCs w:val="28"/>
        </w:rPr>
        <w:t>2 Цел</w:t>
      </w:r>
      <w:r w:rsidR="00003582">
        <w:rPr>
          <w:b/>
          <w:szCs w:val="28"/>
        </w:rPr>
        <w:t>и</w:t>
      </w:r>
      <w:r w:rsidRPr="0092137C">
        <w:rPr>
          <w:b/>
          <w:szCs w:val="28"/>
        </w:rPr>
        <w:t xml:space="preserve"> научной работы</w:t>
      </w:r>
    </w:p>
    <w:p w:rsidR="0004137E" w:rsidRPr="0004137E" w:rsidRDefault="00E81185" w:rsidP="00003582">
      <w:pPr>
        <w:ind w:firstLine="720"/>
        <w:rPr>
          <w:szCs w:val="28"/>
        </w:rPr>
      </w:pPr>
      <w:r w:rsidRPr="00557763">
        <w:rPr>
          <w:bCs/>
          <w:szCs w:val="28"/>
        </w:rPr>
        <w:t>Целью р</w:t>
      </w:r>
      <w:r w:rsidR="00BF1E13" w:rsidRPr="00557763">
        <w:rPr>
          <w:bCs/>
          <w:szCs w:val="28"/>
        </w:rPr>
        <w:t>абот</w:t>
      </w:r>
      <w:r w:rsidRPr="00557763">
        <w:rPr>
          <w:bCs/>
          <w:szCs w:val="28"/>
        </w:rPr>
        <w:t>ы</w:t>
      </w:r>
      <w:r w:rsidR="00BF1E13" w:rsidRPr="00557763">
        <w:rPr>
          <w:bCs/>
          <w:szCs w:val="28"/>
        </w:rPr>
        <w:t xml:space="preserve"> </w:t>
      </w:r>
      <w:r w:rsidRPr="00557763">
        <w:rPr>
          <w:bCs/>
          <w:szCs w:val="28"/>
        </w:rPr>
        <w:t xml:space="preserve">является </w:t>
      </w:r>
      <w:r w:rsidR="0004137E" w:rsidRPr="00557763">
        <w:rPr>
          <w:bCs/>
          <w:szCs w:val="28"/>
        </w:rPr>
        <w:t xml:space="preserve">решение </w:t>
      </w:r>
      <w:r w:rsidR="00FE62E0" w:rsidRPr="00557763">
        <w:rPr>
          <w:bCs/>
          <w:szCs w:val="28"/>
        </w:rPr>
        <w:t xml:space="preserve">проблемы реализации в одном </w:t>
      </w:r>
      <w:r w:rsidR="00FE62E0" w:rsidRPr="00993447">
        <w:rPr>
          <w:bCs/>
          <w:szCs w:val="28"/>
        </w:rPr>
        <w:t>программном продукте: собственной базы данных не привязанной к серверу компании или</w:t>
      </w:r>
      <w:r w:rsidR="00993447" w:rsidRPr="00993447">
        <w:rPr>
          <w:bCs/>
          <w:szCs w:val="28"/>
        </w:rPr>
        <w:t xml:space="preserve"> определенному</w:t>
      </w:r>
      <w:r w:rsidR="00FE62E0" w:rsidRPr="00993447">
        <w:rPr>
          <w:bCs/>
          <w:szCs w:val="28"/>
        </w:rPr>
        <w:t xml:space="preserve"> </w:t>
      </w:r>
      <w:r w:rsidR="00FE62E0" w:rsidRPr="00E96849">
        <w:rPr>
          <w:bCs/>
          <w:szCs w:val="28"/>
        </w:rPr>
        <w:t xml:space="preserve">рабочему месту; </w:t>
      </w:r>
      <w:r w:rsidR="00E96849" w:rsidRPr="00E96849">
        <w:rPr>
          <w:szCs w:val="28"/>
        </w:rPr>
        <w:t xml:space="preserve">вести учет товара на складе </w:t>
      </w:r>
      <w:r w:rsidR="004535EC">
        <w:rPr>
          <w:szCs w:val="28"/>
        </w:rPr>
        <w:br/>
      </w:r>
      <w:r w:rsidR="00E96849" w:rsidRPr="00E96849">
        <w:rPr>
          <w:szCs w:val="28"/>
        </w:rPr>
        <w:t>и напоминаний о предстоящих заказах</w:t>
      </w:r>
      <w:r w:rsidR="0004137E" w:rsidRPr="00E96849">
        <w:rPr>
          <w:szCs w:val="28"/>
        </w:rPr>
        <w:t>.</w:t>
      </w:r>
    </w:p>
    <w:p w:rsidR="00003582" w:rsidRDefault="00003582" w:rsidP="00003582">
      <w:pPr>
        <w:rPr>
          <w:b/>
          <w:szCs w:val="28"/>
        </w:rPr>
      </w:pPr>
    </w:p>
    <w:p w:rsidR="00B06837" w:rsidRPr="003E5DD1" w:rsidRDefault="00B06837" w:rsidP="00003582">
      <w:pPr>
        <w:rPr>
          <w:b/>
          <w:szCs w:val="28"/>
        </w:rPr>
      </w:pPr>
      <w:r w:rsidRPr="003E5DD1">
        <w:rPr>
          <w:b/>
          <w:szCs w:val="28"/>
        </w:rPr>
        <w:t>3 Задач</w:t>
      </w:r>
      <w:r w:rsidR="00D96CA6">
        <w:rPr>
          <w:b/>
          <w:szCs w:val="28"/>
        </w:rPr>
        <w:t>и</w:t>
      </w:r>
      <w:r w:rsidRPr="003E5DD1">
        <w:rPr>
          <w:b/>
          <w:szCs w:val="28"/>
        </w:rPr>
        <w:t xml:space="preserve"> научной работы</w:t>
      </w:r>
    </w:p>
    <w:p w:rsidR="00D96CA6" w:rsidRPr="00E03F2E" w:rsidRDefault="004A16F7" w:rsidP="00003582">
      <w:pPr>
        <w:ind w:firstLine="720"/>
        <w:rPr>
          <w:bCs/>
          <w:szCs w:val="28"/>
          <w:highlight w:val="yellow"/>
        </w:rPr>
      </w:pPr>
      <w:r w:rsidRPr="006B52F8">
        <w:rPr>
          <w:bCs/>
          <w:szCs w:val="28"/>
        </w:rPr>
        <w:t xml:space="preserve">Для достижения цели научной работы необходимо </w:t>
      </w:r>
      <w:r w:rsidR="006B20A5" w:rsidRPr="006B52F8">
        <w:rPr>
          <w:bCs/>
          <w:szCs w:val="28"/>
        </w:rPr>
        <w:t xml:space="preserve">решить </w:t>
      </w:r>
      <w:r w:rsidR="00D96CA6" w:rsidRPr="006B52F8">
        <w:rPr>
          <w:bCs/>
          <w:szCs w:val="28"/>
        </w:rPr>
        <w:t xml:space="preserve">следующие </w:t>
      </w:r>
      <w:r w:rsidR="006B20A5" w:rsidRPr="006B52F8">
        <w:rPr>
          <w:bCs/>
          <w:szCs w:val="28"/>
        </w:rPr>
        <w:t>задач</w:t>
      </w:r>
      <w:r w:rsidR="00D96CA6" w:rsidRPr="006B52F8">
        <w:rPr>
          <w:bCs/>
          <w:szCs w:val="28"/>
        </w:rPr>
        <w:t>и:</w:t>
      </w:r>
    </w:p>
    <w:p w:rsidR="00DC49F9" w:rsidRPr="00993447" w:rsidRDefault="00D96CA6" w:rsidP="00003582">
      <w:pPr>
        <w:ind w:firstLine="720"/>
        <w:rPr>
          <w:bCs/>
          <w:szCs w:val="28"/>
        </w:rPr>
      </w:pPr>
      <w:r w:rsidRPr="00993447">
        <w:rPr>
          <w:bCs/>
          <w:szCs w:val="28"/>
        </w:rPr>
        <w:lastRenderedPageBreak/>
        <w:t xml:space="preserve">реализация базы данных на внешнем носители типа </w:t>
      </w:r>
      <w:r w:rsidRPr="00993447">
        <w:rPr>
          <w:bCs/>
          <w:i/>
          <w:szCs w:val="28"/>
          <w:lang w:val="en-US"/>
        </w:rPr>
        <w:t>USB</w:t>
      </w:r>
      <w:r w:rsidRPr="00993447">
        <w:rPr>
          <w:bCs/>
          <w:szCs w:val="28"/>
        </w:rPr>
        <w:t>-</w:t>
      </w:r>
      <w:r w:rsidR="00DC49F9" w:rsidRPr="00993447">
        <w:rPr>
          <w:bCs/>
          <w:szCs w:val="28"/>
        </w:rPr>
        <w:t>флеш</w:t>
      </w:r>
      <w:r w:rsidR="00993447">
        <w:rPr>
          <w:bCs/>
          <w:szCs w:val="28"/>
        </w:rPr>
        <w:t>ь</w:t>
      </w:r>
      <w:r w:rsidR="00DC49F9" w:rsidRPr="00993447">
        <w:rPr>
          <w:bCs/>
          <w:szCs w:val="28"/>
        </w:rPr>
        <w:t>-</w:t>
      </w:r>
      <w:r w:rsidRPr="00993447">
        <w:rPr>
          <w:bCs/>
          <w:szCs w:val="28"/>
        </w:rPr>
        <w:t>накопитель</w:t>
      </w:r>
      <w:r w:rsidR="00DC49F9" w:rsidRPr="00993447">
        <w:rPr>
          <w:bCs/>
          <w:szCs w:val="28"/>
        </w:rPr>
        <w:t xml:space="preserve"> или</w:t>
      </w:r>
      <w:r w:rsidRPr="00993447">
        <w:rPr>
          <w:bCs/>
          <w:szCs w:val="28"/>
        </w:rPr>
        <w:t xml:space="preserve"> </w:t>
      </w:r>
      <w:r w:rsidR="00DC49F9" w:rsidRPr="00993447">
        <w:rPr>
          <w:bCs/>
          <w:szCs w:val="28"/>
        </w:rPr>
        <w:t xml:space="preserve">карта памяти </w:t>
      </w:r>
      <w:r w:rsidRPr="00993447">
        <w:rPr>
          <w:bCs/>
          <w:i/>
          <w:szCs w:val="28"/>
          <w:lang w:val="en-US"/>
        </w:rPr>
        <w:t>micro</w:t>
      </w:r>
      <w:r w:rsidRPr="00993447">
        <w:rPr>
          <w:bCs/>
          <w:i/>
          <w:szCs w:val="28"/>
        </w:rPr>
        <w:t xml:space="preserve"> </w:t>
      </w:r>
      <w:r w:rsidRPr="00993447">
        <w:rPr>
          <w:bCs/>
          <w:i/>
          <w:szCs w:val="28"/>
          <w:lang w:val="en-US"/>
        </w:rPr>
        <w:t>SD</w:t>
      </w:r>
      <w:r w:rsidR="00DC49F9" w:rsidRPr="00993447">
        <w:rPr>
          <w:bCs/>
          <w:szCs w:val="28"/>
        </w:rPr>
        <w:t>;</w:t>
      </w:r>
    </w:p>
    <w:p w:rsidR="00BF1E13" w:rsidRPr="00BF1E13" w:rsidRDefault="00DC49F9" w:rsidP="00003582">
      <w:pPr>
        <w:ind w:firstLine="720"/>
        <w:rPr>
          <w:szCs w:val="28"/>
        </w:rPr>
      </w:pPr>
      <w:r w:rsidRPr="00993447">
        <w:rPr>
          <w:bCs/>
          <w:szCs w:val="28"/>
        </w:rPr>
        <w:t>совместное использование различных сред разработки программного</w:t>
      </w:r>
      <w:r w:rsidR="006B20A5" w:rsidRPr="00993447">
        <w:rPr>
          <w:bCs/>
          <w:szCs w:val="28"/>
        </w:rPr>
        <w:t xml:space="preserve"> </w:t>
      </w:r>
      <w:r w:rsidRPr="00993447">
        <w:rPr>
          <w:bCs/>
          <w:szCs w:val="28"/>
        </w:rPr>
        <w:t>обеспечения и базы данных.</w:t>
      </w:r>
    </w:p>
    <w:p w:rsidR="00003582" w:rsidRDefault="00003582" w:rsidP="00003582">
      <w:pPr>
        <w:rPr>
          <w:b/>
          <w:szCs w:val="28"/>
        </w:rPr>
      </w:pPr>
    </w:p>
    <w:p w:rsidR="00003582" w:rsidRDefault="00003582" w:rsidP="00003582">
      <w:pPr>
        <w:rPr>
          <w:b/>
          <w:szCs w:val="28"/>
        </w:rPr>
      </w:pPr>
      <w:r>
        <w:rPr>
          <w:b/>
          <w:szCs w:val="28"/>
        </w:rPr>
        <w:t>4</w:t>
      </w:r>
      <w:r w:rsidRPr="00651198">
        <w:rPr>
          <w:b/>
          <w:szCs w:val="28"/>
        </w:rPr>
        <w:t xml:space="preserve"> </w:t>
      </w:r>
      <w:r>
        <w:rPr>
          <w:b/>
          <w:szCs w:val="28"/>
        </w:rPr>
        <w:t>Научная новизна и теоретическая значимость научной работы</w:t>
      </w:r>
    </w:p>
    <w:p w:rsidR="008367D8" w:rsidRDefault="008367D8" w:rsidP="008367D8">
      <w:pPr>
        <w:rPr>
          <w:spacing w:val="-4"/>
          <w:szCs w:val="28"/>
        </w:rPr>
      </w:pPr>
      <w:r w:rsidRPr="000A50EC">
        <w:rPr>
          <w:spacing w:val="-4"/>
          <w:szCs w:val="28"/>
        </w:rPr>
        <w:t>Научная новизна</w:t>
      </w:r>
      <w:r>
        <w:rPr>
          <w:spacing w:val="-4"/>
          <w:szCs w:val="28"/>
        </w:rPr>
        <w:t xml:space="preserve"> и</w:t>
      </w:r>
      <w:r w:rsidRPr="000A50EC">
        <w:rPr>
          <w:spacing w:val="-4"/>
          <w:szCs w:val="28"/>
        </w:rPr>
        <w:t xml:space="preserve"> теоретическая значимость работы обуславливаются следующими новыми научными результатами, полученными в ходе исследований:</w:t>
      </w:r>
    </w:p>
    <w:p w:rsidR="00A9603F" w:rsidRDefault="002243A9" w:rsidP="008367D8">
      <w:pPr>
        <w:rPr>
          <w:spacing w:val="-4"/>
          <w:szCs w:val="28"/>
        </w:rPr>
      </w:pPr>
      <w:r>
        <w:rPr>
          <w:spacing w:val="-4"/>
          <w:szCs w:val="28"/>
        </w:rPr>
        <w:t>р</w:t>
      </w:r>
      <w:r w:rsidR="00A9603F">
        <w:rPr>
          <w:spacing w:val="-4"/>
          <w:szCs w:val="28"/>
        </w:rPr>
        <w:t>азработана общая структурная схема универсального автоматизированного рабочего места</w:t>
      </w:r>
      <w:r>
        <w:rPr>
          <w:spacing w:val="-4"/>
          <w:szCs w:val="28"/>
        </w:rPr>
        <w:t xml:space="preserve"> в сфере торговли, которая позволила создать бесплатное универсальное программное обеспечение – аналог система 1С;</w:t>
      </w:r>
    </w:p>
    <w:p w:rsidR="002243A9" w:rsidRPr="002243A9" w:rsidRDefault="002243A9" w:rsidP="008367D8">
      <w:pPr>
        <w:rPr>
          <w:spacing w:val="-4"/>
          <w:szCs w:val="28"/>
        </w:rPr>
      </w:pPr>
      <w:r>
        <w:rPr>
          <w:spacing w:val="-4"/>
          <w:szCs w:val="28"/>
        </w:rPr>
        <w:t xml:space="preserve">разработанное программное обеспечение можно применять в различных торговых сферах обслуживания, заранее выгрузив данные компании созданные в </w:t>
      </w:r>
      <w:r w:rsidRPr="00CA5ACC">
        <w:rPr>
          <w:i/>
          <w:szCs w:val="28"/>
          <w:lang w:val="en-US"/>
        </w:rPr>
        <w:t>MS</w:t>
      </w:r>
      <w:r w:rsidRPr="00CA5ACC">
        <w:rPr>
          <w:i/>
          <w:szCs w:val="28"/>
        </w:rPr>
        <w:t xml:space="preserve"> </w:t>
      </w:r>
      <w:r w:rsidRPr="00CA5ACC">
        <w:rPr>
          <w:i/>
          <w:szCs w:val="28"/>
          <w:lang w:val="en-US"/>
        </w:rPr>
        <w:t>SQL</w:t>
      </w:r>
      <w:r w:rsidRPr="002243A9">
        <w:rPr>
          <w:szCs w:val="28"/>
        </w:rPr>
        <w:t>.</w:t>
      </w:r>
    </w:p>
    <w:p w:rsidR="00003582" w:rsidRDefault="00003582" w:rsidP="00003582">
      <w:pPr>
        <w:rPr>
          <w:b/>
          <w:szCs w:val="28"/>
        </w:rPr>
      </w:pPr>
    </w:p>
    <w:p w:rsidR="00517E0D" w:rsidRDefault="00003582" w:rsidP="00003582">
      <w:pPr>
        <w:rPr>
          <w:b/>
          <w:szCs w:val="28"/>
        </w:rPr>
      </w:pPr>
      <w:r>
        <w:rPr>
          <w:b/>
          <w:szCs w:val="28"/>
        </w:rPr>
        <w:t>5</w:t>
      </w:r>
      <w:r w:rsidR="00651198" w:rsidRPr="00651198">
        <w:rPr>
          <w:b/>
          <w:szCs w:val="28"/>
        </w:rPr>
        <w:t xml:space="preserve"> Патентно-лицензионная ценность научной работы</w:t>
      </w:r>
    </w:p>
    <w:p w:rsidR="00B90739" w:rsidRPr="000A50EC" w:rsidRDefault="00B90739" w:rsidP="00003582">
      <w:r w:rsidRPr="000A50EC">
        <w:t xml:space="preserve">Патентно-лицензионная ценность научной работы подтверждена </w:t>
      </w:r>
      <w:r>
        <w:t xml:space="preserve">двумя актами реализаций: </w:t>
      </w:r>
      <w:r w:rsidRPr="00153AFB">
        <w:t xml:space="preserve">№ </w:t>
      </w:r>
      <w:r>
        <w:t>02-13/03</w:t>
      </w:r>
      <w:r w:rsidRPr="00153AFB">
        <w:t xml:space="preserve"> – при разработке </w:t>
      </w:r>
      <w:r>
        <w:t>универсального программного обеспечения АРМ</w:t>
      </w:r>
      <w:r w:rsidRPr="00153AFB">
        <w:t>;</w:t>
      </w:r>
      <w:r>
        <w:t xml:space="preserve"> </w:t>
      </w:r>
      <w:r w:rsidRPr="00153AFB">
        <w:t>№</w:t>
      </w:r>
      <w:r>
        <w:t> 3</w:t>
      </w:r>
      <w:r w:rsidRPr="00153AFB">
        <w:t xml:space="preserve"> от 1</w:t>
      </w:r>
      <w:r>
        <w:t>2</w:t>
      </w:r>
      <w:r w:rsidRPr="00153AFB">
        <w:t xml:space="preserve"> </w:t>
      </w:r>
      <w:r>
        <w:t>декабря</w:t>
      </w:r>
      <w:r w:rsidRPr="00153AFB">
        <w:t xml:space="preserve"> 201</w:t>
      </w:r>
      <w:r>
        <w:t>3</w:t>
      </w:r>
      <w:r w:rsidRPr="00153AFB">
        <w:t xml:space="preserve"> г. – при </w:t>
      </w:r>
      <w:r>
        <w:t>проведении учета и контроля МПЗ</w:t>
      </w:r>
      <w:r w:rsidRPr="000A50EC">
        <w:t>.</w:t>
      </w:r>
    </w:p>
    <w:p w:rsidR="0010161F" w:rsidRDefault="0010161F" w:rsidP="00003582">
      <w:pPr>
        <w:rPr>
          <w:b/>
          <w:szCs w:val="28"/>
        </w:rPr>
      </w:pPr>
    </w:p>
    <w:p w:rsidR="00517E0D" w:rsidRDefault="00003582" w:rsidP="00003582">
      <w:pPr>
        <w:rPr>
          <w:b/>
          <w:szCs w:val="28"/>
        </w:rPr>
      </w:pPr>
      <w:r>
        <w:rPr>
          <w:b/>
          <w:szCs w:val="28"/>
        </w:rPr>
        <w:t>6</w:t>
      </w:r>
      <w:r w:rsidR="00651198" w:rsidRPr="00651198">
        <w:rPr>
          <w:b/>
          <w:szCs w:val="28"/>
        </w:rPr>
        <w:t xml:space="preserve"> Материалы и методы исследования</w:t>
      </w:r>
    </w:p>
    <w:p w:rsidR="00E85853" w:rsidRPr="00993447" w:rsidRDefault="00003582" w:rsidP="00003582">
      <w:pPr>
        <w:pStyle w:val="1"/>
        <w:spacing w:before="0" w:after="0" w:line="360" w:lineRule="auto"/>
        <w:ind w:firstLine="709"/>
        <w:rPr>
          <w:rFonts w:ascii="Times New Roman" w:hAnsi="Times New Roman" w:cs="Times New Roman"/>
          <w:b w:val="0"/>
          <w:sz w:val="28"/>
          <w:szCs w:val="28"/>
          <w:lang w:val="ru-RU"/>
        </w:rPr>
      </w:pPr>
      <w:bookmarkStart w:id="1" w:name="_Toc342337397"/>
      <w:bookmarkStart w:id="2" w:name="_Toc342430648"/>
      <w:r>
        <w:rPr>
          <w:rFonts w:ascii="Times New Roman" w:hAnsi="Times New Roman" w:cs="Times New Roman"/>
          <w:b w:val="0"/>
          <w:sz w:val="28"/>
          <w:szCs w:val="28"/>
          <w:lang w:val="ru-RU"/>
        </w:rPr>
        <w:t>6</w:t>
      </w:r>
      <w:r w:rsidR="00A119CD" w:rsidRPr="00993447">
        <w:rPr>
          <w:rFonts w:ascii="Times New Roman" w:hAnsi="Times New Roman" w:cs="Times New Roman"/>
          <w:b w:val="0"/>
          <w:sz w:val="28"/>
          <w:szCs w:val="28"/>
          <w:lang w:val="ru-RU"/>
        </w:rPr>
        <w:t xml:space="preserve">.1 </w:t>
      </w:r>
      <w:r w:rsidR="00E85853" w:rsidRPr="00993447">
        <w:rPr>
          <w:rFonts w:ascii="Times New Roman" w:hAnsi="Times New Roman" w:cs="Times New Roman"/>
          <w:b w:val="0"/>
          <w:sz w:val="28"/>
          <w:szCs w:val="28"/>
          <w:lang w:val="ru-RU"/>
        </w:rPr>
        <w:t>Обоснование разработки системы</w:t>
      </w:r>
      <w:bookmarkEnd w:id="1"/>
      <w:bookmarkEnd w:id="2"/>
    </w:p>
    <w:p w:rsidR="00E85853" w:rsidRPr="00993447" w:rsidRDefault="00E85853" w:rsidP="00003582">
      <w:pPr>
        <w:rPr>
          <w:szCs w:val="28"/>
        </w:rPr>
      </w:pPr>
      <w:r w:rsidRPr="00993447">
        <w:rPr>
          <w:szCs w:val="28"/>
        </w:rPr>
        <w:t>Начальным этапом является выявление предметной области. Она играет большую роль в анализе, структурировании данных и позволяет классифицировать и формализовать информацию обо всех процессах данного исследования.</w:t>
      </w:r>
    </w:p>
    <w:p w:rsidR="00E85853" w:rsidRPr="00993447" w:rsidRDefault="00E85853" w:rsidP="00003582">
      <w:pPr>
        <w:rPr>
          <w:szCs w:val="28"/>
        </w:rPr>
      </w:pPr>
      <w:r w:rsidRPr="00993447">
        <w:rPr>
          <w:szCs w:val="28"/>
        </w:rPr>
        <w:t>Предметная область</w:t>
      </w:r>
      <w:r w:rsidR="004D723E" w:rsidRPr="00993447">
        <w:rPr>
          <w:szCs w:val="28"/>
        </w:rPr>
        <w:t xml:space="preserve"> – </w:t>
      </w:r>
      <w:r w:rsidRPr="00993447">
        <w:rPr>
          <w:szCs w:val="28"/>
        </w:rPr>
        <w:t xml:space="preserve">совокупность связанных между собой функций, задач управления, с помощью которых достигается выполнение поставленных целей, </w:t>
      </w:r>
      <w:r w:rsidR="004535EC">
        <w:rPr>
          <w:szCs w:val="28"/>
        </w:rPr>
        <w:br/>
      </w:r>
      <w:r w:rsidRPr="00993447">
        <w:rPr>
          <w:szCs w:val="28"/>
        </w:rPr>
        <w:t>это часть реального мира, представляющая интерес для конкретного исследования.</w:t>
      </w:r>
    </w:p>
    <w:p w:rsidR="00E85853" w:rsidRPr="00E03F2E" w:rsidRDefault="00E85853" w:rsidP="00003582">
      <w:pPr>
        <w:rPr>
          <w:szCs w:val="28"/>
          <w:highlight w:val="yellow"/>
        </w:rPr>
      </w:pPr>
      <w:r w:rsidRPr="00993447">
        <w:rPr>
          <w:szCs w:val="28"/>
        </w:rPr>
        <w:t>Пре</w:t>
      </w:r>
      <w:r w:rsidR="00261D32" w:rsidRPr="00993447">
        <w:rPr>
          <w:szCs w:val="28"/>
        </w:rPr>
        <w:t xml:space="preserve">дметная область разрабатываемого программного обеспечения </w:t>
      </w:r>
      <w:r w:rsidR="004535EC">
        <w:rPr>
          <w:szCs w:val="28"/>
        </w:rPr>
        <w:t>(</w:t>
      </w:r>
      <w:r w:rsidR="00261D32" w:rsidRPr="00993447">
        <w:rPr>
          <w:szCs w:val="28"/>
        </w:rPr>
        <w:t>ПО</w:t>
      </w:r>
      <w:r w:rsidR="004535EC">
        <w:rPr>
          <w:szCs w:val="28"/>
        </w:rPr>
        <w:t>)</w:t>
      </w:r>
      <w:r w:rsidR="00261D32" w:rsidRPr="00993447">
        <w:rPr>
          <w:szCs w:val="28"/>
        </w:rPr>
        <w:t xml:space="preserve"> </w:t>
      </w:r>
      <w:r w:rsidR="004D723E" w:rsidRPr="00993447">
        <w:rPr>
          <w:szCs w:val="28"/>
        </w:rPr>
        <w:t xml:space="preserve">– </w:t>
      </w:r>
      <w:r w:rsidR="00993447">
        <w:rPr>
          <w:szCs w:val="28"/>
        </w:rPr>
        <w:t xml:space="preserve">своевременная </w:t>
      </w:r>
      <w:r w:rsidRPr="00993447">
        <w:rPr>
          <w:szCs w:val="28"/>
        </w:rPr>
        <w:t xml:space="preserve">информация о </w:t>
      </w:r>
      <w:r w:rsidR="00993447" w:rsidRPr="00993447">
        <w:rPr>
          <w:szCs w:val="28"/>
        </w:rPr>
        <w:t>«спросе» клиента</w:t>
      </w:r>
      <w:r w:rsidRPr="00993447">
        <w:rPr>
          <w:szCs w:val="28"/>
        </w:rPr>
        <w:t>.</w:t>
      </w:r>
    </w:p>
    <w:p w:rsidR="00E85853" w:rsidRPr="00993447" w:rsidRDefault="00E85853" w:rsidP="00003582">
      <w:pPr>
        <w:rPr>
          <w:szCs w:val="28"/>
        </w:rPr>
      </w:pPr>
      <w:r w:rsidRPr="00993447">
        <w:rPr>
          <w:szCs w:val="28"/>
        </w:rPr>
        <w:lastRenderedPageBreak/>
        <w:t xml:space="preserve">При разработке ПО был проведен выборочный опрос </w:t>
      </w:r>
      <w:r w:rsidR="00993447" w:rsidRPr="00993447">
        <w:rPr>
          <w:szCs w:val="28"/>
        </w:rPr>
        <w:t>фирм</w:t>
      </w:r>
      <w:r w:rsidRPr="00993447">
        <w:rPr>
          <w:szCs w:val="28"/>
        </w:rPr>
        <w:t xml:space="preserve"> по продажам, анализ результатов которого позволи</w:t>
      </w:r>
      <w:r w:rsidR="004D723E" w:rsidRPr="00993447">
        <w:rPr>
          <w:szCs w:val="28"/>
        </w:rPr>
        <w:t>л</w:t>
      </w:r>
      <w:r w:rsidRPr="00993447">
        <w:rPr>
          <w:szCs w:val="28"/>
        </w:rPr>
        <w:t xml:space="preserve"> определить исходные данные </w:t>
      </w:r>
      <w:r w:rsidR="004535EC">
        <w:rPr>
          <w:szCs w:val="28"/>
        </w:rPr>
        <w:br/>
      </w:r>
      <w:r w:rsidRPr="00993447">
        <w:rPr>
          <w:szCs w:val="28"/>
        </w:rPr>
        <w:t>для проектирования системы:</w:t>
      </w:r>
    </w:p>
    <w:p w:rsidR="00E85853" w:rsidRPr="00776504" w:rsidRDefault="00E85853" w:rsidP="00003582">
      <w:pPr>
        <w:widowControl w:val="0"/>
        <w:tabs>
          <w:tab w:val="left" w:pos="900"/>
          <w:tab w:val="left" w:pos="1418"/>
        </w:tabs>
        <w:ind w:left="709" w:firstLine="0"/>
        <w:rPr>
          <w:szCs w:val="28"/>
        </w:rPr>
      </w:pPr>
      <w:r w:rsidRPr="00776504">
        <w:rPr>
          <w:szCs w:val="28"/>
        </w:rPr>
        <w:t xml:space="preserve">список </w:t>
      </w:r>
      <w:r w:rsidR="00776504" w:rsidRPr="00776504">
        <w:rPr>
          <w:szCs w:val="28"/>
        </w:rPr>
        <w:t>товаров</w:t>
      </w:r>
      <w:r w:rsidRPr="00776504">
        <w:rPr>
          <w:szCs w:val="28"/>
        </w:rPr>
        <w:t xml:space="preserve"> с указанием </w:t>
      </w:r>
      <w:r w:rsidR="00776504" w:rsidRPr="00776504">
        <w:rPr>
          <w:szCs w:val="28"/>
        </w:rPr>
        <w:t xml:space="preserve">его </w:t>
      </w:r>
      <w:r w:rsidRPr="00776504">
        <w:rPr>
          <w:szCs w:val="28"/>
        </w:rPr>
        <w:t xml:space="preserve">кода, </w:t>
      </w:r>
      <w:r w:rsidR="00776504" w:rsidRPr="00776504">
        <w:rPr>
          <w:szCs w:val="28"/>
        </w:rPr>
        <w:t>количества</w:t>
      </w:r>
      <w:r w:rsidRPr="00776504">
        <w:rPr>
          <w:szCs w:val="28"/>
        </w:rPr>
        <w:t xml:space="preserve">, </w:t>
      </w:r>
      <w:r w:rsidR="00776504" w:rsidRPr="00776504">
        <w:rPr>
          <w:szCs w:val="28"/>
        </w:rPr>
        <w:t>стоимости</w:t>
      </w:r>
      <w:r w:rsidRPr="00776504">
        <w:rPr>
          <w:szCs w:val="28"/>
        </w:rPr>
        <w:t>;</w:t>
      </w:r>
    </w:p>
    <w:p w:rsidR="00E85853" w:rsidRPr="00776504" w:rsidRDefault="00E85853" w:rsidP="00003582">
      <w:pPr>
        <w:widowControl w:val="0"/>
        <w:tabs>
          <w:tab w:val="left" w:pos="900"/>
          <w:tab w:val="left" w:pos="1418"/>
        </w:tabs>
        <w:ind w:left="709" w:firstLine="0"/>
        <w:rPr>
          <w:szCs w:val="28"/>
        </w:rPr>
      </w:pPr>
      <w:r w:rsidRPr="00776504">
        <w:rPr>
          <w:szCs w:val="28"/>
        </w:rPr>
        <w:t xml:space="preserve">список клиентов, с указанием наименования организации, </w:t>
      </w:r>
      <w:r w:rsidR="00776504" w:rsidRPr="00776504">
        <w:rPr>
          <w:szCs w:val="28"/>
        </w:rPr>
        <w:t xml:space="preserve">товаров </w:t>
      </w:r>
      <w:r w:rsidR="004535EC">
        <w:rPr>
          <w:szCs w:val="28"/>
        </w:rPr>
        <w:br/>
      </w:r>
      <w:r w:rsidR="00776504" w:rsidRPr="00776504">
        <w:rPr>
          <w:szCs w:val="28"/>
        </w:rPr>
        <w:t>с указанием его кода, количества, стоимости</w:t>
      </w:r>
      <w:r w:rsidR="00776504">
        <w:rPr>
          <w:szCs w:val="28"/>
        </w:rPr>
        <w:t>, количества товара на складе</w:t>
      </w:r>
      <w:r w:rsidR="00776504" w:rsidRPr="00776504">
        <w:rPr>
          <w:szCs w:val="28"/>
        </w:rPr>
        <w:t>;</w:t>
      </w:r>
    </w:p>
    <w:p w:rsidR="00E85853" w:rsidRPr="00993447" w:rsidRDefault="00E85853" w:rsidP="00003582">
      <w:pPr>
        <w:tabs>
          <w:tab w:val="left" w:pos="142"/>
        </w:tabs>
        <w:rPr>
          <w:szCs w:val="28"/>
        </w:rPr>
      </w:pPr>
      <w:r w:rsidRPr="00993447">
        <w:rPr>
          <w:szCs w:val="28"/>
        </w:rPr>
        <w:t>На основании анализа исходных данных разрабатываемая база данных должна иметь следующую структуру:</w:t>
      </w:r>
    </w:p>
    <w:p w:rsidR="00E85853" w:rsidRPr="00E03F2E" w:rsidRDefault="00003582" w:rsidP="00003582">
      <w:pPr>
        <w:tabs>
          <w:tab w:val="left" w:pos="900"/>
          <w:tab w:val="left" w:pos="1418"/>
        </w:tabs>
        <w:rPr>
          <w:szCs w:val="28"/>
          <w:highlight w:val="yellow"/>
        </w:rPr>
      </w:pPr>
      <w:r>
        <w:rPr>
          <w:szCs w:val="28"/>
        </w:rPr>
        <w:t>т</w:t>
      </w:r>
      <w:r w:rsidR="00E85853" w:rsidRPr="00776504">
        <w:rPr>
          <w:szCs w:val="28"/>
        </w:rPr>
        <w:t>аблица «</w:t>
      </w:r>
      <w:r w:rsidR="00776504" w:rsidRPr="00776504">
        <w:rPr>
          <w:szCs w:val="28"/>
        </w:rPr>
        <w:t>Магазин</w:t>
      </w:r>
      <w:r w:rsidR="00E85853" w:rsidRPr="00776504">
        <w:rPr>
          <w:szCs w:val="28"/>
        </w:rPr>
        <w:t>», содержащая список услуг с указанием кода услуги, названия услуги</w:t>
      </w:r>
      <w:r w:rsidR="00776504" w:rsidRPr="00776504">
        <w:rPr>
          <w:szCs w:val="28"/>
        </w:rPr>
        <w:t>, количества на складе, стоимости, количества заказов</w:t>
      </w:r>
      <w:r w:rsidR="004F5376">
        <w:rPr>
          <w:szCs w:val="28"/>
        </w:rPr>
        <w:t>, форми</w:t>
      </w:r>
      <w:r w:rsidR="00B907E1">
        <w:rPr>
          <w:szCs w:val="28"/>
        </w:rPr>
        <w:t>рование</w:t>
      </w:r>
      <w:r w:rsidR="004F5376">
        <w:rPr>
          <w:szCs w:val="28"/>
        </w:rPr>
        <w:t xml:space="preserve"> заказ</w:t>
      </w:r>
      <w:r w:rsidR="00B907E1">
        <w:rPr>
          <w:szCs w:val="28"/>
        </w:rPr>
        <w:t xml:space="preserve">а, а также </w:t>
      </w:r>
      <w:r w:rsidR="00B907E1" w:rsidRPr="00FE3536">
        <w:rPr>
          <w:bCs/>
          <w:szCs w:val="28"/>
        </w:rPr>
        <w:t>отчета продаж за текущую смену</w:t>
      </w:r>
      <w:r w:rsidR="00E85853" w:rsidRPr="00776504">
        <w:rPr>
          <w:szCs w:val="28"/>
        </w:rPr>
        <w:t>;</w:t>
      </w:r>
    </w:p>
    <w:p w:rsidR="00E85853" w:rsidRPr="00E03F2E" w:rsidRDefault="00003582" w:rsidP="00003582">
      <w:pPr>
        <w:tabs>
          <w:tab w:val="left" w:pos="900"/>
          <w:tab w:val="left" w:pos="1418"/>
        </w:tabs>
        <w:rPr>
          <w:szCs w:val="28"/>
          <w:highlight w:val="yellow"/>
        </w:rPr>
      </w:pPr>
      <w:r>
        <w:rPr>
          <w:szCs w:val="28"/>
        </w:rPr>
        <w:t>т</w:t>
      </w:r>
      <w:r w:rsidR="00E85853" w:rsidRPr="00776504">
        <w:rPr>
          <w:szCs w:val="28"/>
        </w:rPr>
        <w:t>аблица «</w:t>
      </w:r>
      <w:r w:rsidR="00776504" w:rsidRPr="004F5376">
        <w:rPr>
          <w:szCs w:val="28"/>
        </w:rPr>
        <w:t>Касса</w:t>
      </w:r>
      <w:r w:rsidR="00E85853" w:rsidRPr="004F5376">
        <w:rPr>
          <w:szCs w:val="28"/>
        </w:rPr>
        <w:t>», содерж</w:t>
      </w:r>
      <w:r w:rsidR="00FE1108">
        <w:rPr>
          <w:szCs w:val="28"/>
        </w:rPr>
        <w:t>ашая</w:t>
      </w:r>
      <w:r w:rsidR="00E85853" w:rsidRPr="004F5376">
        <w:rPr>
          <w:szCs w:val="28"/>
        </w:rPr>
        <w:t xml:space="preserve"> </w:t>
      </w:r>
      <w:r w:rsidR="004F5376" w:rsidRPr="004F5376">
        <w:rPr>
          <w:szCs w:val="28"/>
        </w:rPr>
        <w:t>номер заказа,</w:t>
      </w:r>
      <w:r w:rsidR="00E85853" w:rsidRPr="004F5376">
        <w:rPr>
          <w:szCs w:val="28"/>
        </w:rPr>
        <w:t xml:space="preserve"> </w:t>
      </w:r>
      <w:r w:rsidR="004F5376" w:rsidRPr="004F5376">
        <w:rPr>
          <w:szCs w:val="28"/>
        </w:rPr>
        <w:t>сумму оплаты и статус «оплачен» или «не оплачен»</w:t>
      </w:r>
      <w:r w:rsidR="00E85853" w:rsidRPr="004F5376">
        <w:rPr>
          <w:szCs w:val="28"/>
        </w:rPr>
        <w:t>;</w:t>
      </w:r>
    </w:p>
    <w:p w:rsidR="00E85853" w:rsidRPr="00FE1108" w:rsidRDefault="00003582" w:rsidP="00003582">
      <w:pPr>
        <w:rPr>
          <w:szCs w:val="28"/>
        </w:rPr>
      </w:pPr>
      <w:r>
        <w:rPr>
          <w:szCs w:val="28"/>
        </w:rPr>
        <w:t>т</w:t>
      </w:r>
      <w:r w:rsidR="00E85853" w:rsidRPr="00776504">
        <w:rPr>
          <w:szCs w:val="28"/>
        </w:rPr>
        <w:t>аблица «</w:t>
      </w:r>
      <w:r w:rsidR="00776504" w:rsidRPr="004F5376">
        <w:rPr>
          <w:szCs w:val="28"/>
        </w:rPr>
        <w:t>Склад</w:t>
      </w:r>
      <w:r w:rsidR="00E85853" w:rsidRPr="004F5376">
        <w:rPr>
          <w:szCs w:val="28"/>
        </w:rPr>
        <w:t>», содерж</w:t>
      </w:r>
      <w:r w:rsidR="00FE1108">
        <w:rPr>
          <w:szCs w:val="28"/>
        </w:rPr>
        <w:t>ащая</w:t>
      </w:r>
      <w:r w:rsidR="00E85853" w:rsidRPr="004F5376">
        <w:rPr>
          <w:szCs w:val="28"/>
        </w:rPr>
        <w:t xml:space="preserve"> </w:t>
      </w:r>
      <w:r w:rsidR="00776504" w:rsidRPr="004F5376">
        <w:rPr>
          <w:szCs w:val="28"/>
        </w:rPr>
        <w:t>информацию обо всех услугах, присутствующих в прейскуранте</w:t>
      </w:r>
      <w:r w:rsidR="004F5376" w:rsidRPr="004F5376">
        <w:rPr>
          <w:szCs w:val="28"/>
        </w:rPr>
        <w:t>, их наличии</w:t>
      </w:r>
      <w:r w:rsidR="00776504" w:rsidRPr="004F5376">
        <w:rPr>
          <w:szCs w:val="28"/>
        </w:rPr>
        <w:t xml:space="preserve">, </w:t>
      </w:r>
      <w:r w:rsidR="004F5376" w:rsidRPr="004F5376">
        <w:rPr>
          <w:szCs w:val="28"/>
        </w:rPr>
        <w:t>о существующих заказах</w:t>
      </w:r>
      <w:r w:rsidR="00776504" w:rsidRPr="004F5376">
        <w:rPr>
          <w:szCs w:val="28"/>
        </w:rPr>
        <w:t>, а так же позволяет</w:t>
      </w:r>
      <w:r w:rsidR="004F5376" w:rsidRPr="004F5376">
        <w:rPr>
          <w:szCs w:val="28"/>
        </w:rPr>
        <w:t xml:space="preserve"> </w:t>
      </w:r>
      <w:r w:rsidR="004F5376" w:rsidRPr="00FE1108">
        <w:rPr>
          <w:szCs w:val="28"/>
        </w:rPr>
        <w:t>сделать заказ на поставку необходимой услуги</w:t>
      </w:r>
      <w:r>
        <w:rPr>
          <w:szCs w:val="28"/>
        </w:rPr>
        <w:t>;</w:t>
      </w:r>
    </w:p>
    <w:p w:rsidR="00776504" w:rsidRDefault="00003582" w:rsidP="00003582">
      <w:pPr>
        <w:rPr>
          <w:szCs w:val="28"/>
        </w:rPr>
      </w:pPr>
      <w:r>
        <w:rPr>
          <w:szCs w:val="28"/>
        </w:rPr>
        <w:t>т</w:t>
      </w:r>
      <w:r w:rsidR="00776504" w:rsidRPr="00FE1108">
        <w:rPr>
          <w:szCs w:val="28"/>
        </w:rPr>
        <w:t>аблица «Выдача», содерж</w:t>
      </w:r>
      <w:r w:rsidR="00FE1108" w:rsidRPr="00FE1108">
        <w:rPr>
          <w:szCs w:val="28"/>
        </w:rPr>
        <w:t>ащая</w:t>
      </w:r>
      <w:r w:rsidR="00776504" w:rsidRPr="00FE1108">
        <w:rPr>
          <w:szCs w:val="28"/>
        </w:rPr>
        <w:t xml:space="preserve"> код </w:t>
      </w:r>
      <w:r w:rsidR="004F5376" w:rsidRPr="00FE1108">
        <w:rPr>
          <w:szCs w:val="28"/>
        </w:rPr>
        <w:t>услуги</w:t>
      </w:r>
      <w:r w:rsidR="00776504" w:rsidRPr="00FE1108">
        <w:rPr>
          <w:szCs w:val="28"/>
        </w:rPr>
        <w:t xml:space="preserve">, </w:t>
      </w:r>
      <w:r w:rsidR="004F5376" w:rsidRPr="00FE1108">
        <w:rPr>
          <w:szCs w:val="28"/>
        </w:rPr>
        <w:t>возможность печати товарного чека</w:t>
      </w:r>
      <w:r w:rsidR="00776504" w:rsidRPr="00FE1108">
        <w:rPr>
          <w:szCs w:val="28"/>
        </w:rPr>
        <w:t>.</w:t>
      </w:r>
    </w:p>
    <w:p w:rsidR="00E85853" w:rsidRPr="00DB5CA3" w:rsidRDefault="00E85853" w:rsidP="00003582">
      <w:pPr>
        <w:rPr>
          <w:szCs w:val="28"/>
        </w:rPr>
      </w:pPr>
    </w:p>
    <w:p w:rsidR="00E85853" w:rsidRPr="004D723E" w:rsidRDefault="00003582" w:rsidP="00003582">
      <w:pPr>
        <w:ind w:left="709" w:firstLine="0"/>
        <w:jc w:val="left"/>
        <w:rPr>
          <w:rStyle w:val="10"/>
          <w:rFonts w:ascii="Times New Roman" w:hAnsi="Times New Roman" w:cs="Times New Roman"/>
          <w:b w:val="0"/>
          <w:sz w:val="28"/>
          <w:szCs w:val="28"/>
          <w:lang w:val="ru-RU"/>
        </w:rPr>
      </w:pPr>
      <w:bookmarkStart w:id="3" w:name="_Toc342337398"/>
      <w:bookmarkStart w:id="4" w:name="_Toc342430649"/>
      <w:r>
        <w:rPr>
          <w:rStyle w:val="10"/>
          <w:rFonts w:ascii="Times New Roman" w:hAnsi="Times New Roman" w:cs="Times New Roman"/>
          <w:b w:val="0"/>
          <w:sz w:val="28"/>
          <w:szCs w:val="28"/>
          <w:lang w:val="ru-RU"/>
        </w:rPr>
        <w:t>6</w:t>
      </w:r>
      <w:r w:rsidR="004D723E" w:rsidRPr="004D723E">
        <w:rPr>
          <w:rStyle w:val="10"/>
          <w:rFonts w:ascii="Times New Roman" w:hAnsi="Times New Roman" w:cs="Times New Roman"/>
          <w:b w:val="0"/>
          <w:sz w:val="28"/>
          <w:szCs w:val="28"/>
          <w:lang w:val="ru-RU"/>
        </w:rPr>
        <w:t xml:space="preserve">.2 </w:t>
      </w:r>
      <w:r w:rsidR="00E85853" w:rsidRPr="004D723E">
        <w:rPr>
          <w:rStyle w:val="10"/>
          <w:rFonts w:ascii="Times New Roman" w:hAnsi="Times New Roman" w:cs="Times New Roman"/>
          <w:b w:val="0"/>
          <w:sz w:val="28"/>
          <w:szCs w:val="28"/>
          <w:lang w:val="ru-RU"/>
        </w:rPr>
        <w:t>Анализ аналогов и прототипов</w:t>
      </w:r>
      <w:bookmarkEnd w:id="3"/>
      <w:bookmarkEnd w:id="4"/>
    </w:p>
    <w:p w:rsidR="007B3280" w:rsidRPr="007B3280" w:rsidRDefault="007B3280" w:rsidP="00003582">
      <w:pPr>
        <w:rPr>
          <w:szCs w:val="28"/>
        </w:rPr>
      </w:pPr>
      <w:r w:rsidRPr="007B3280">
        <w:rPr>
          <w:szCs w:val="28"/>
        </w:rPr>
        <w:t>Аналогом данного ПО, которое в настоящее время используют предприятия торговли в своей работе, является система 1С, которая позволяет осуществлять контроль кадрового состава, документооборота, прибыли, товара и т.д. Помимо того, что данная система платная, для работы с ней руководство компании отправляют на платные курсы своих работников</w:t>
      </w:r>
      <w:r>
        <w:rPr>
          <w:szCs w:val="28"/>
        </w:rPr>
        <w:t xml:space="preserve">, она </w:t>
      </w:r>
      <w:r w:rsidRPr="007B3280">
        <w:rPr>
          <w:szCs w:val="28"/>
        </w:rPr>
        <w:t xml:space="preserve">ориентирована на работу </w:t>
      </w:r>
      <w:r w:rsidR="004535EC">
        <w:rPr>
          <w:szCs w:val="28"/>
        </w:rPr>
        <w:br/>
      </w:r>
      <w:r w:rsidRPr="007B3280">
        <w:rPr>
          <w:szCs w:val="28"/>
        </w:rPr>
        <w:t xml:space="preserve">в организации за стационарным ПК, следовательно не удовлетворяет решению поставленной задачи. </w:t>
      </w:r>
      <w:r>
        <w:rPr>
          <w:szCs w:val="28"/>
        </w:rPr>
        <w:t>С</w:t>
      </w:r>
      <w:r w:rsidRPr="007B3280">
        <w:rPr>
          <w:szCs w:val="28"/>
        </w:rPr>
        <w:t>озданный документ в одной версии программы может быть открыт (распечатан) только в программе такой же версии. Такие недостатки как «платная» и «зависимость от версии программы» дали толчок для создания альтернативной программы.</w:t>
      </w:r>
    </w:p>
    <w:p w:rsidR="00E85853" w:rsidRPr="006C0F04" w:rsidRDefault="00E85853" w:rsidP="00003582">
      <w:pPr>
        <w:rPr>
          <w:szCs w:val="28"/>
        </w:rPr>
      </w:pPr>
      <w:r w:rsidRPr="006C0F04">
        <w:rPr>
          <w:szCs w:val="28"/>
        </w:rPr>
        <w:lastRenderedPageBreak/>
        <w:t>В отлич</w:t>
      </w:r>
      <w:r w:rsidR="00261D32" w:rsidRPr="006C0F04">
        <w:rPr>
          <w:szCs w:val="28"/>
        </w:rPr>
        <w:t>и</w:t>
      </w:r>
      <w:r w:rsidR="004577A8" w:rsidRPr="006C0F04">
        <w:rPr>
          <w:szCs w:val="28"/>
        </w:rPr>
        <w:t>и</w:t>
      </w:r>
      <w:r w:rsidRPr="006C0F04">
        <w:rPr>
          <w:szCs w:val="28"/>
        </w:rPr>
        <w:t xml:space="preserve"> от аналогов разраба</w:t>
      </w:r>
      <w:r w:rsidR="00261D32" w:rsidRPr="006C0F04">
        <w:rPr>
          <w:szCs w:val="28"/>
        </w:rPr>
        <w:t>тываемое</w:t>
      </w:r>
      <w:r w:rsidRPr="006C0F04">
        <w:rPr>
          <w:szCs w:val="28"/>
        </w:rPr>
        <w:t xml:space="preserve"> </w:t>
      </w:r>
      <w:r w:rsidR="00261D32" w:rsidRPr="006C0F04">
        <w:rPr>
          <w:szCs w:val="28"/>
        </w:rPr>
        <w:t>ПО</w:t>
      </w:r>
      <w:r w:rsidRPr="006C0F04">
        <w:rPr>
          <w:szCs w:val="28"/>
        </w:rPr>
        <w:t xml:space="preserve"> не привязан</w:t>
      </w:r>
      <w:r w:rsidR="00261D32" w:rsidRPr="006C0F04">
        <w:rPr>
          <w:szCs w:val="28"/>
        </w:rPr>
        <w:t>о</w:t>
      </w:r>
      <w:r w:rsidRPr="006C0F04">
        <w:rPr>
          <w:szCs w:val="28"/>
        </w:rPr>
        <w:t xml:space="preserve"> ни к рабочему месту, ни к организации в которой работает пользователь, что увеличивает мобильность и коммуникабельность. Кроме того, </w:t>
      </w:r>
      <w:r w:rsidR="00261D32" w:rsidRPr="006C0F04">
        <w:rPr>
          <w:szCs w:val="28"/>
        </w:rPr>
        <w:t xml:space="preserve">оно будет </w:t>
      </w:r>
      <w:r w:rsidRPr="006C0F04">
        <w:rPr>
          <w:szCs w:val="28"/>
        </w:rPr>
        <w:t>имет</w:t>
      </w:r>
      <w:r w:rsidR="00261D32" w:rsidRPr="006C0F04">
        <w:rPr>
          <w:szCs w:val="28"/>
        </w:rPr>
        <w:t>ь</w:t>
      </w:r>
      <w:r w:rsidRPr="006C0F04">
        <w:rPr>
          <w:szCs w:val="28"/>
        </w:rPr>
        <w:t xml:space="preserve"> приятный </w:t>
      </w:r>
      <w:r w:rsidR="004535EC">
        <w:rPr>
          <w:szCs w:val="28"/>
        </w:rPr>
        <w:br/>
      </w:r>
      <w:r w:rsidRPr="006C0F04">
        <w:rPr>
          <w:szCs w:val="28"/>
        </w:rPr>
        <w:t>и простой интерфейс, нетреб</w:t>
      </w:r>
      <w:r w:rsidR="00261D32" w:rsidRPr="006C0F04">
        <w:rPr>
          <w:szCs w:val="28"/>
        </w:rPr>
        <w:t>овать</w:t>
      </w:r>
      <w:r w:rsidRPr="006C0F04">
        <w:rPr>
          <w:szCs w:val="28"/>
        </w:rPr>
        <w:t xml:space="preserve"> специального обучения для работы с н</w:t>
      </w:r>
      <w:r w:rsidR="00261D32" w:rsidRPr="006C0F04">
        <w:rPr>
          <w:szCs w:val="28"/>
        </w:rPr>
        <w:t>им</w:t>
      </w:r>
      <w:r w:rsidRPr="006C0F04">
        <w:rPr>
          <w:szCs w:val="28"/>
        </w:rPr>
        <w:t xml:space="preserve">. </w:t>
      </w:r>
      <w:r w:rsidR="004535EC">
        <w:rPr>
          <w:szCs w:val="28"/>
        </w:rPr>
        <w:br/>
      </w:r>
      <w:r w:rsidRPr="006C0F04">
        <w:rPr>
          <w:szCs w:val="28"/>
        </w:rPr>
        <w:t xml:space="preserve">Так же при переходе в другую компанию </w:t>
      </w:r>
      <w:r w:rsidR="00261D32" w:rsidRPr="006C0F04">
        <w:rPr>
          <w:szCs w:val="28"/>
        </w:rPr>
        <w:t xml:space="preserve">возможно будет </w:t>
      </w:r>
      <w:r w:rsidRPr="006C0F04">
        <w:rPr>
          <w:szCs w:val="28"/>
        </w:rPr>
        <w:t>сохран</w:t>
      </w:r>
      <w:r w:rsidR="00261D32" w:rsidRPr="006C0F04">
        <w:rPr>
          <w:szCs w:val="28"/>
        </w:rPr>
        <w:t>и</w:t>
      </w:r>
      <w:r w:rsidRPr="006C0F04">
        <w:rPr>
          <w:szCs w:val="28"/>
        </w:rPr>
        <w:t>т</w:t>
      </w:r>
      <w:r w:rsidR="00261D32" w:rsidRPr="006C0F04">
        <w:rPr>
          <w:szCs w:val="28"/>
        </w:rPr>
        <w:t>ь</w:t>
      </w:r>
      <w:r w:rsidRPr="006C0F04">
        <w:rPr>
          <w:szCs w:val="28"/>
        </w:rPr>
        <w:t xml:space="preserve"> клиентск</w:t>
      </w:r>
      <w:r w:rsidR="00261D32" w:rsidRPr="006C0F04">
        <w:rPr>
          <w:szCs w:val="28"/>
        </w:rPr>
        <w:t>ую</w:t>
      </w:r>
      <w:r w:rsidRPr="006C0F04">
        <w:rPr>
          <w:szCs w:val="28"/>
        </w:rPr>
        <w:t xml:space="preserve"> баз</w:t>
      </w:r>
      <w:r w:rsidR="00261D32" w:rsidRPr="006C0F04">
        <w:rPr>
          <w:szCs w:val="28"/>
        </w:rPr>
        <w:t>у</w:t>
      </w:r>
      <w:r w:rsidRPr="006C0F04">
        <w:rPr>
          <w:szCs w:val="28"/>
        </w:rPr>
        <w:t xml:space="preserve">, что крайне важно в ряде случаев. </w:t>
      </w:r>
    </w:p>
    <w:p w:rsidR="00E85853" w:rsidRPr="006C0F04" w:rsidRDefault="00E85853" w:rsidP="00003582">
      <w:pPr>
        <w:rPr>
          <w:szCs w:val="28"/>
        </w:rPr>
      </w:pPr>
      <w:r w:rsidRPr="006C0F04">
        <w:rPr>
          <w:szCs w:val="28"/>
        </w:rPr>
        <w:t xml:space="preserve">Для </w:t>
      </w:r>
      <w:r w:rsidR="00261D32" w:rsidRPr="006C0F04">
        <w:rPr>
          <w:szCs w:val="28"/>
        </w:rPr>
        <w:t>ПО</w:t>
      </w:r>
      <w:r w:rsidRPr="006C0F04">
        <w:rPr>
          <w:szCs w:val="28"/>
        </w:rPr>
        <w:t xml:space="preserve"> разработан алгоритм функционирования, структур</w:t>
      </w:r>
      <w:r w:rsidR="00261D32" w:rsidRPr="006C0F04">
        <w:rPr>
          <w:szCs w:val="28"/>
        </w:rPr>
        <w:t>а</w:t>
      </w:r>
      <w:r w:rsidRPr="006C0F04">
        <w:rPr>
          <w:szCs w:val="28"/>
        </w:rPr>
        <w:t xml:space="preserve"> используемых баз данных и справочников.</w:t>
      </w:r>
    </w:p>
    <w:p w:rsidR="00E85853" w:rsidRPr="006C0F04" w:rsidRDefault="00E85853" w:rsidP="00003582">
      <w:pPr>
        <w:rPr>
          <w:szCs w:val="28"/>
        </w:rPr>
      </w:pPr>
      <w:r w:rsidRPr="006C0F04">
        <w:rPr>
          <w:szCs w:val="28"/>
        </w:rPr>
        <w:t xml:space="preserve">Основными функциями </w:t>
      </w:r>
      <w:r w:rsidR="004577A8" w:rsidRPr="006C0F04">
        <w:rPr>
          <w:szCs w:val="28"/>
        </w:rPr>
        <w:t>ПО</w:t>
      </w:r>
      <w:r w:rsidRPr="006C0F04">
        <w:rPr>
          <w:szCs w:val="28"/>
        </w:rPr>
        <w:t xml:space="preserve"> являются:</w:t>
      </w:r>
    </w:p>
    <w:p w:rsidR="00E85853" w:rsidRPr="006C0F04" w:rsidRDefault="00E85853" w:rsidP="00003582">
      <w:pPr>
        <w:tabs>
          <w:tab w:val="left" w:pos="993"/>
        </w:tabs>
        <w:rPr>
          <w:szCs w:val="28"/>
        </w:rPr>
      </w:pPr>
      <w:r w:rsidRPr="006C0F04">
        <w:rPr>
          <w:szCs w:val="28"/>
        </w:rPr>
        <w:t>ввод и удаление данных;</w:t>
      </w:r>
    </w:p>
    <w:p w:rsidR="00E85853" w:rsidRPr="006C0F04" w:rsidRDefault="00E85853" w:rsidP="00003582">
      <w:pPr>
        <w:tabs>
          <w:tab w:val="left" w:pos="993"/>
        </w:tabs>
        <w:rPr>
          <w:szCs w:val="28"/>
        </w:rPr>
      </w:pPr>
      <w:r w:rsidRPr="006C0F04">
        <w:rPr>
          <w:szCs w:val="28"/>
        </w:rPr>
        <w:t>корректировка данных;</w:t>
      </w:r>
    </w:p>
    <w:p w:rsidR="004577A8" w:rsidRPr="006C0F04" w:rsidRDefault="004577A8" w:rsidP="00003582">
      <w:pPr>
        <w:tabs>
          <w:tab w:val="left" w:pos="993"/>
        </w:tabs>
        <w:rPr>
          <w:szCs w:val="28"/>
        </w:rPr>
      </w:pPr>
      <w:r w:rsidRPr="006C0F04">
        <w:rPr>
          <w:szCs w:val="28"/>
        </w:rPr>
        <w:t>ведение дневника;</w:t>
      </w:r>
    </w:p>
    <w:p w:rsidR="00E85853" w:rsidRPr="006C0F04" w:rsidRDefault="00E85853" w:rsidP="00003582">
      <w:pPr>
        <w:tabs>
          <w:tab w:val="left" w:pos="993"/>
        </w:tabs>
        <w:rPr>
          <w:szCs w:val="28"/>
        </w:rPr>
      </w:pPr>
      <w:r w:rsidRPr="006C0F04">
        <w:rPr>
          <w:szCs w:val="28"/>
        </w:rPr>
        <w:t>формирование, просмотр и печать выходных форм:</w:t>
      </w:r>
    </w:p>
    <w:p w:rsidR="00E85853" w:rsidRPr="006C0F04" w:rsidRDefault="00E85853" w:rsidP="00946112">
      <w:pPr>
        <w:tabs>
          <w:tab w:val="left" w:pos="1134"/>
        </w:tabs>
        <w:ind w:left="709" w:firstLine="284"/>
        <w:rPr>
          <w:szCs w:val="28"/>
        </w:rPr>
      </w:pPr>
      <w:r w:rsidRPr="006C0F04">
        <w:rPr>
          <w:szCs w:val="28"/>
        </w:rPr>
        <w:t>отчет о планах на определённую дату;</w:t>
      </w:r>
    </w:p>
    <w:p w:rsidR="00E85853" w:rsidRPr="006C0F04" w:rsidRDefault="004577A8" w:rsidP="00946112">
      <w:pPr>
        <w:tabs>
          <w:tab w:val="left" w:pos="1134"/>
        </w:tabs>
        <w:ind w:left="709" w:firstLine="284"/>
        <w:rPr>
          <w:szCs w:val="28"/>
        </w:rPr>
      </w:pPr>
      <w:r w:rsidRPr="006C0F04">
        <w:rPr>
          <w:szCs w:val="28"/>
        </w:rPr>
        <w:t>отчет информации о клиентах</w:t>
      </w:r>
      <w:r w:rsidR="006C0F04">
        <w:rPr>
          <w:szCs w:val="28"/>
        </w:rPr>
        <w:t>-поставщиках</w:t>
      </w:r>
      <w:r w:rsidRPr="006C0F04">
        <w:rPr>
          <w:szCs w:val="28"/>
        </w:rPr>
        <w:t>.</w:t>
      </w:r>
    </w:p>
    <w:p w:rsidR="00E85853" w:rsidRPr="006C0F04" w:rsidRDefault="00E85853" w:rsidP="00003582">
      <w:pPr>
        <w:rPr>
          <w:szCs w:val="28"/>
        </w:rPr>
      </w:pPr>
      <w:r w:rsidRPr="006C0F04">
        <w:rPr>
          <w:szCs w:val="28"/>
        </w:rPr>
        <w:t>Для функционирования разрабатываемо</w:t>
      </w:r>
      <w:r w:rsidR="004577A8" w:rsidRPr="006C0F04">
        <w:rPr>
          <w:szCs w:val="28"/>
        </w:rPr>
        <w:t>го</w:t>
      </w:r>
      <w:r w:rsidRPr="006C0F04">
        <w:rPr>
          <w:szCs w:val="28"/>
        </w:rPr>
        <w:t xml:space="preserve"> </w:t>
      </w:r>
      <w:r w:rsidR="004577A8" w:rsidRPr="006C0F04">
        <w:rPr>
          <w:szCs w:val="28"/>
        </w:rPr>
        <w:t xml:space="preserve">ПО </w:t>
      </w:r>
      <w:r w:rsidRPr="006C0F04">
        <w:rPr>
          <w:szCs w:val="28"/>
        </w:rPr>
        <w:t xml:space="preserve">требуется </w:t>
      </w:r>
      <w:r w:rsidRPr="006C0F04">
        <w:rPr>
          <w:i/>
          <w:szCs w:val="28"/>
        </w:rPr>
        <w:t>IBM</w:t>
      </w:r>
      <w:r w:rsidRPr="006C0F04">
        <w:rPr>
          <w:szCs w:val="28"/>
        </w:rPr>
        <w:t>-совместимый ПК со следующими минимальными требованиями к аппаратной части:</w:t>
      </w:r>
    </w:p>
    <w:p w:rsidR="00E85853" w:rsidRPr="006C0F04" w:rsidRDefault="004577A8" w:rsidP="00003582">
      <w:pPr>
        <w:tabs>
          <w:tab w:val="left" w:pos="993"/>
        </w:tabs>
        <w:ind w:left="709" w:firstLine="0"/>
        <w:rPr>
          <w:szCs w:val="28"/>
        </w:rPr>
      </w:pPr>
      <w:r w:rsidRPr="006C0F04">
        <w:rPr>
          <w:szCs w:val="28"/>
        </w:rPr>
        <w:t>п</w:t>
      </w:r>
      <w:r w:rsidR="00E85853" w:rsidRPr="006C0F04">
        <w:rPr>
          <w:szCs w:val="28"/>
        </w:rPr>
        <w:t>роцессор семейства</w:t>
      </w:r>
      <w:r w:rsidR="00E85853" w:rsidRPr="006C0F04">
        <w:rPr>
          <w:i/>
          <w:szCs w:val="28"/>
        </w:rPr>
        <w:t xml:space="preserve"> </w:t>
      </w:r>
      <w:r w:rsidR="006C0F04" w:rsidRPr="006C0F04">
        <w:rPr>
          <w:i/>
          <w:szCs w:val="28"/>
          <w:lang w:val="en-US"/>
        </w:rPr>
        <w:t>Intel</w:t>
      </w:r>
      <w:r w:rsidR="006C0F04" w:rsidRPr="006C0F04">
        <w:rPr>
          <w:i/>
          <w:szCs w:val="28"/>
        </w:rPr>
        <w:t xml:space="preserve"> </w:t>
      </w:r>
      <w:r w:rsidR="006C0F04" w:rsidRPr="006C0F04">
        <w:rPr>
          <w:i/>
          <w:szCs w:val="28"/>
          <w:lang w:val="en-US"/>
        </w:rPr>
        <w:t>Pentium</w:t>
      </w:r>
      <w:r w:rsidR="00E85853" w:rsidRPr="006C0F04">
        <w:rPr>
          <w:szCs w:val="28"/>
        </w:rPr>
        <w:t>, 1 Г</w:t>
      </w:r>
      <w:r w:rsidRPr="006C0F04">
        <w:rPr>
          <w:szCs w:val="28"/>
        </w:rPr>
        <w:t>Г</w:t>
      </w:r>
      <w:r w:rsidR="00E85853" w:rsidRPr="006C0F04">
        <w:rPr>
          <w:szCs w:val="28"/>
        </w:rPr>
        <w:t>ц</w:t>
      </w:r>
      <w:r w:rsidRPr="006C0F04">
        <w:rPr>
          <w:szCs w:val="28"/>
        </w:rPr>
        <w:t>;</w:t>
      </w:r>
    </w:p>
    <w:p w:rsidR="00E85853" w:rsidRPr="006C0F04" w:rsidRDefault="004577A8" w:rsidP="00003582">
      <w:pPr>
        <w:tabs>
          <w:tab w:val="left" w:pos="993"/>
        </w:tabs>
        <w:ind w:left="709" w:firstLine="0"/>
        <w:rPr>
          <w:szCs w:val="28"/>
        </w:rPr>
      </w:pPr>
      <w:r w:rsidRPr="006C0F04">
        <w:rPr>
          <w:szCs w:val="28"/>
        </w:rPr>
        <w:t>о</w:t>
      </w:r>
      <w:r w:rsidR="00E85853" w:rsidRPr="006C0F04">
        <w:rPr>
          <w:szCs w:val="28"/>
        </w:rPr>
        <w:t>бъем ОП – 256 Мб</w:t>
      </w:r>
      <w:r w:rsidRPr="006C0F04">
        <w:rPr>
          <w:szCs w:val="28"/>
        </w:rPr>
        <w:t>;</w:t>
      </w:r>
    </w:p>
    <w:p w:rsidR="00E85853" w:rsidRPr="006C0F04" w:rsidRDefault="004577A8" w:rsidP="00003582">
      <w:pPr>
        <w:tabs>
          <w:tab w:val="left" w:pos="993"/>
        </w:tabs>
        <w:ind w:left="709" w:firstLine="0"/>
        <w:rPr>
          <w:szCs w:val="28"/>
        </w:rPr>
      </w:pPr>
      <w:r w:rsidRPr="006C0F04">
        <w:rPr>
          <w:szCs w:val="28"/>
        </w:rPr>
        <w:t>с</w:t>
      </w:r>
      <w:r w:rsidR="00E85853" w:rsidRPr="006C0F04">
        <w:rPr>
          <w:szCs w:val="28"/>
        </w:rPr>
        <w:t>вободный объем дискового пространства около 100 Мб;</w:t>
      </w:r>
    </w:p>
    <w:p w:rsidR="00E85853" w:rsidRPr="006C0F04" w:rsidRDefault="00E85853" w:rsidP="00003582">
      <w:pPr>
        <w:tabs>
          <w:tab w:val="left" w:pos="993"/>
        </w:tabs>
        <w:ind w:left="709" w:firstLine="0"/>
        <w:rPr>
          <w:szCs w:val="28"/>
        </w:rPr>
      </w:pPr>
      <w:r w:rsidRPr="006C0F04">
        <w:rPr>
          <w:i/>
          <w:szCs w:val="28"/>
        </w:rPr>
        <w:t>Direct</w:t>
      </w:r>
      <w:r w:rsidRPr="006C0F04">
        <w:rPr>
          <w:szCs w:val="28"/>
        </w:rPr>
        <w:t>-</w:t>
      </w:r>
      <w:r w:rsidR="006C0F04" w:rsidRPr="006C0F04">
        <w:rPr>
          <w:i/>
          <w:szCs w:val="28"/>
        </w:rPr>
        <w:t>Х</w:t>
      </w:r>
      <w:r w:rsidRPr="006C0F04">
        <w:rPr>
          <w:szCs w:val="28"/>
        </w:rPr>
        <w:t xml:space="preserve"> совместимая видеокарта с 64 Мб памяти;</w:t>
      </w:r>
    </w:p>
    <w:p w:rsidR="00E85853" w:rsidRPr="006C0F04" w:rsidRDefault="004577A8" w:rsidP="00003582">
      <w:pPr>
        <w:tabs>
          <w:tab w:val="left" w:pos="993"/>
        </w:tabs>
        <w:ind w:left="709" w:firstLine="0"/>
        <w:rPr>
          <w:szCs w:val="28"/>
        </w:rPr>
      </w:pPr>
      <w:r w:rsidRPr="006C0F04">
        <w:rPr>
          <w:szCs w:val="28"/>
        </w:rPr>
        <w:t>к</w:t>
      </w:r>
      <w:r w:rsidR="00E85853" w:rsidRPr="006C0F04">
        <w:rPr>
          <w:szCs w:val="28"/>
        </w:rPr>
        <w:t>лавиатура;</w:t>
      </w:r>
    </w:p>
    <w:p w:rsidR="00E85853" w:rsidRPr="006C0F04" w:rsidRDefault="004577A8" w:rsidP="00003582">
      <w:pPr>
        <w:tabs>
          <w:tab w:val="left" w:pos="993"/>
        </w:tabs>
        <w:ind w:left="709" w:firstLine="0"/>
        <w:rPr>
          <w:szCs w:val="28"/>
        </w:rPr>
      </w:pPr>
      <w:r w:rsidRPr="006C0F04">
        <w:rPr>
          <w:szCs w:val="28"/>
        </w:rPr>
        <w:t>м</w:t>
      </w:r>
      <w:r w:rsidR="00E85853" w:rsidRPr="006C0F04">
        <w:rPr>
          <w:szCs w:val="28"/>
        </w:rPr>
        <w:t>ышь;</w:t>
      </w:r>
    </w:p>
    <w:p w:rsidR="00E85853" w:rsidRPr="006C0F04" w:rsidRDefault="004577A8" w:rsidP="00003582">
      <w:pPr>
        <w:tabs>
          <w:tab w:val="left" w:pos="993"/>
        </w:tabs>
        <w:ind w:left="709" w:firstLine="0"/>
        <w:rPr>
          <w:szCs w:val="28"/>
        </w:rPr>
      </w:pPr>
      <w:r w:rsidRPr="006C0F04">
        <w:rPr>
          <w:szCs w:val="28"/>
        </w:rPr>
        <w:t>п</w:t>
      </w:r>
      <w:r w:rsidR="00E85853" w:rsidRPr="006C0F04">
        <w:rPr>
          <w:szCs w:val="28"/>
        </w:rPr>
        <w:t>ринтер.</w:t>
      </w:r>
    </w:p>
    <w:p w:rsidR="00E85853" w:rsidRPr="006C0F04" w:rsidRDefault="00E85853" w:rsidP="00003582">
      <w:pPr>
        <w:rPr>
          <w:szCs w:val="28"/>
        </w:rPr>
      </w:pPr>
      <w:r w:rsidRPr="006C0F04">
        <w:rPr>
          <w:szCs w:val="28"/>
        </w:rPr>
        <w:t>Минимальные требования к программной части:</w:t>
      </w:r>
    </w:p>
    <w:p w:rsidR="00E85853" w:rsidRPr="006C0F04" w:rsidRDefault="00E85853" w:rsidP="00003582">
      <w:pPr>
        <w:tabs>
          <w:tab w:val="left" w:pos="993"/>
        </w:tabs>
        <w:ind w:left="709" w:firstLine="0"/>
        <w:rPr>
          <w:szCs w:val="28"/>
        </w:rPr>
      </w:pPr>
      <w:r w:rsidRPr="006C0F04">
        <w:rPr>
          <w:szCs w:val="28"/>
        </w:rPr>
        <w:t xml:space="preserve">ОС семейства </w:t>
      </w:r>
      <w:r w:rsidRPr="006C0F04">
        <w:rPr>
          <w:i/>
          <w:szCs w:val="28"/>
        </w:rPr>
        <w:t>Windows</w:t>
      </w:r>
      <w:r w:rsidRPr="006C0F04">
        <w:rPr>
          <w:szCs w:val="28"/>
        </w:rPr>
        <w:t xml:space="preserve"> </w:t>
      </w:r>
      <w:r w:rsidR="006C0F04">
        <w:rPr>
          <w:szCs w:val="28"/>
        </w:rPr>
        <w:t xml:space="preserve">2003 </w:t>
      </w:r>
      <w:r w:rsidR="006C0F04" w:rsidRPr="006C0F04">
        <w:rPr>
          <w:i/>
          <w:szCs w:val="28"/>
          <w:lang w:val="en-US"/>
        </w:rPr>
        <w:t>SP</w:t>
      </w:r>
      <w:r w:rsidR="006C0F04" w:rsidRPr="00B7231C">
        <w:rPr>
          <w:szCs w:val="28"/>
        </w:rPr>
        <w:t>3</w:t>
      </w:r>
      <w:r w:rsidRPr="006C0F04">
        <w:rPr>
          <w:szCs w:val="28"/>
        </w:rPr>
        <w:t>;</w:t>
      </w:r>
    </w:p>
    <w:p w:rsidR="00E85853" w:rsidRPr="006C0F04" w:rsidRDefault="00E85853" w:rsidP="00003582">
      <w:pPr>
        <w:tabs>
          <w:tab w:val="left" w:pos="993"/>
        </w:tabs>
        <w:ind w:left="709" w:firstLine="0"/>
        <w:rPr>
          <w:szCs w:val="28"/>
        </w:rPr>
      </w:pPr>
      <w:r w:rsidRPr="006C0F04">
        <w:rPr>
          <w:i/>
          <w:szCs w:val="28"/>
        </w:rPr>
        <w:t>SQL</w:t>
      </w:r>
      <w:r w:rsidRPr="006C0F04">
        <w:rPr>
          <w:szCs w:val="28"/>
        </w:rPr>
        <w:t>-сервер;</w:t>
      </w:r>
    </w:p>
    <w:p w:rsidR="00E85853" w:rsidRPr="006C0F04" w:rsidRDefault="004577A8" w:rsidP="00003582">
      <w:pPr>
        <w:tabs>
          <w:tab w:val="left" w:pos="993"/>
        </w:tabs>
        <w:ind w:left="709" w:firstLine="0"/>
        <w:rPr>
          <w:szCs w:val="28"/>
        </w:rPr>
      </w:pPr>
      <w:r w:rsidRPr="006C0F04">
        <w:rPr>
          <w:szCs w:val="28"/>
        </w:rPr>
        <w:t>д</w:t>
      </w:r>
      <w:r w:rsidR="00E85853" w:rsidRPr="006C0F04">
        <w:rPr>
          <w:szCs w:val="28"/>
        </w:rPr>
        <w:t>райвера для принтера;</w:t>
      </w:r>
    </w:p>
    <w:p w:rsidR="00E85853" w:rsidRPr="006C0F04" w:rsidRDefault="004577A8" w:rsidP="00003582">
      <w:pPr>
        <w:tabs>
          <w:tab w:val="left" w:pos="993"/>
        </w:tabs>
        <w:ind w:left="709" w:firstLine="0"/>
        <w:rPr>
          <w:szCs w:val="28"/>
        </w:rPr>
      </w:pPr>
      <w:r w:rsidRPr="006C0F04">
        <w:rPr>
          <w:szCs w:val="28"/>
        </w:rPr>
        <w:t>в</w:t>
      </w:r>
      <w:r w:rsidR="00E85853" w:rsidRPr="006C0F04">
        <w:rPr>
          <w:szCs w:val="28"/>
        </w:rPr>
        <w:t xml:space="preserve">спомогательные средства </w:t>
      </w:r>
      <w:r w:rsidR="00E85853" w:rsidRPr="006C0F04">
        <w:rPr>
          <w:i/>
          <w:szCs w:val="28"/>
        </w:rPr>
        <w:t>Microsoft Office</w:t>
      </w:r>
      <w:r w:rsidR="00E85853" w:rsidRPr="006C0F04">
        <w:rPr>
          <w:szCs w:val="28"/>
        </w:rPr>
        <w:t xml:space="preserve"> 200</w:t>
      </w:r>
      <w:r w:rsidR="006C0F04">
        <w:rPr>
          <w:szCs w:val="28"/>
        </w:rPr>
        <w:t>3</w:t>
      </w:r>
      <w:r w:rsidR="00E85853" w:rsidRPr="006C0F04">
        <w:rPr>
          <w:szCs w:val="28"/>
        </w:rPr>
        <w:t>.</w:t>
      </w:r>
    </w:p>
    <w:p w:rsidR="00557F50" w:rsidRPr="006C0F04" w:rsidRDefault="00E85853" w:rsidP="00003582">
      <w:pPr>
        <w:rPr>
          <w:szCs w:val="28"/>
        </w:rPr>
      </w:pPr>
      <w:r w:rsidRPr="006C0F04">
        <w:rPr>
          <w:szCs w:val="28"/>
        </w:rPr>
        <w:lastRenderedPageBreak/>
        <w:t xml:space="preserve">Интерфейс пользователя должен соответствовать стандарту </w:t>
      </w:r>
      <w:r w:rsidRPr="006C0F04">
        <w:rPr>
          <w:i/>
          <w:szCs w:val="28"/>
        </w:rPr>
        <w:t>GUI</w:t>
      </w:r>
      <w:r w:rsidRPr="006C0F04">
        <w:rPr>
          <w:szCs w:val="28"/>
        </w:rPr>
        <w:t xml:space="preserve"> и быть простым и понятным для пользователей. Документация должна содержать общую спецификацию системы и спецификацию программных</w:t>
      </w:r>
      <w:r w:rsidR="00557F50" w:rsidRPr="006C0F04">
        <w:rPr>
          <w:szCs w:val="28"/>
        </w:rPr>
        <w:t xml:space="preserve"> средств</w:t>
      </w:r>
      <w:r w:rsidRPr="006C0F04">
        <w:rPr>
          <w:szCs w:val="28"/>
        </w:rPr>
        <w:t>.</w:t>
      </w:r>
      <w:r w:rsidR="00557F50" w:rsidRPr="006C0F04">
        <w:rPr>
          <w:szCs w:val="28"/>
        </w:rPr>
        <w:t xml:space="preserve"> </w:t>
      </w:r>
    </w:p>
    <w:p w:rsidR="00E85853" w:rsidRPr="00DB5CA3" w:rsidRDefault="00557F50" w:rsidP="00003582">
      <w:pPr>
        <w:rPr>
          <w:szCs w:val="28"/>
        </w:rPr>
      </w:pPr>
      <w:r w:rsidRPr="006C0F04">
        <w:rPr>
          <w:szCs w:val="28"/>
        </w:rPr>
        <w:t xml:space="preserve">Кроме того, с использованием программы </w:t>
      </w:r>
      <w:r w:rsidRPr="006C0F04">
        <w:rPr>
          <w:i/>
          <w:szCs w:val="28"/>
        </w:rPr>
        <w:t>CamStudio</w:t>
      </w:r>
      <w:r w:rsidRPr="006C0F04">
        <w:rPr>
          <w:szCs w:val="28"/>
        </w:rPr>
        <w:t xml:space="preserve"> будут созданы файлы </w:t>
      </w:r>
      <w:r w:rsidR="006C0F04" w:rsidRPr="006C0F04">
        <w:rPr>
          <w:szCs w:val="28"/>
        </w:rPr>
        <w:t>видеопомощи</w:t>
      </w:r>
      <w:r w:rsidRPr="006C0F04">
        <w:rPr>
          <w:szCs w:val="28"/>
        </w:rPr>
        <w:t>, которые позволят наглядно продемонстрировать функционал различных элементов ПО.</w:t>
      </w:r>
    </w:p>
    <w:p w:rsidR="00E85853" w:rsidRPr="00DB5CA3" w:rsidRDefault="00E85853" w:rsidP="00003582">
      <w:pPr>
        <w:rPr>
          <w:szCs w:val="28"/>
        </w:rPr>
      </w:pPr>
    </w:p>
    <w:p w:rsidR="00E85853" w:rsidRPr="00557F50" w:rsidRDefault="00946112" w:rsidP="00003582">
      <w:pPr>
        <w:pStyle w:val="1"/>
        <w:spacing w:before="0" w:after="0" w:line="360" w:lineRule="auto"/>
        <w:ind w:left="709"/>
        <w:rPr>
          <w:rFonts w:ascii="Times New Roman" w:hAnsi="Times New Roman" w:cs="Times New Roman"/>
          <w:b w:val="0"/>
          <w:sz w:val="28"/>
          <w:szCs w:val="28"/>
          <w:lang w:val="ru-RU"/>
        </w:rPr>
      </w:pPr>
      <w:bookmarkStart w:id="5" w:name="_Toc342337399"/>
      <w:bookmarkStart w:id="6" w:name="_Toc342430650"/>
      <w:r>
        <w:rPr>
          <w:rFonts w:ascii="Times New Roman" w:hAnsi="Times New Roman" w:cs="Times New Roman"/>
          <w:b w:val="0"/>
          <w:sz w:val="28"/>
          <w:szCs w:val="28"/>
          <w:lang w:val="ru-RU"/>
        </w:rPr>
        <w:t>6</w:t>
      </w:r>
      <w:r w:rsidR="00557F50" w:rsidRPr="00557F50">
        <w:rPr>
          <w:rFonts w:ascii="Times New Roman" w:hAnsi="Times New Roman" w:cs="Times New Roman"/>
          <w:b w:val="0"/>
          <w:sz w:val="28"/>
          <w:szCs w:val="28"/>
          <w:lang w:val="ru-RU"/>
        </w:rPr>
        <w:t xml:space="preserve">.3 </w:t>
      </w:r>
      <w:r w:rsidR="00E85853" w:rsidRPr="00557F50">
        <w:rPr>
          <w:rFonts w:ascii="Times New Roman" w:hAnsi="Times New Roman" w:cs="Times New Roman"/>
          <w:b w:val="0"/>
          <w:sz w:val="28"/>
          <w:szCs w:val="28"/>
          <w:lang w:val="ru-RU"/>
        </w:rPr>
        <w:t>Средства решения поставленной задачи</w:t>
      </w:r>
      <w:bookmarkEnd w:id="5"/>
      <w:bookmarkEnd w:id="6"/>
    </w:p>
    <w:p w:rsidR="00CA5ACC" w:rsidRPr="00CA5ACC" w:rsidRDefault="00E85853" w:rsidP="00946112">
      <w:pPr>
        <w:shd w:val="clear" w:color="auto" w:fill="FFFFFF"/>
        <w:rPr>
          <w:bCs/>
          <w:szCs w:val="28"/>
        </w:rPr>
      </w:pPr>
      <w:r w:rsidRPr="00CA5ACC">
        <w:rPr>
          <w:szCs w:val="28"/>
        </w:rPr>
        <w:t>Данн</w:t>
      </w:r>
      <w:r w:rsidR="00557F50" w:rsidRPr="00CA5ACC">
        <w:rPr>
          <w:szCs w:val="28"/>
        </w:rPr>
        <w:t>ое</w:t>
      </w:r>
      <w:r w:rsidRPr="00CA5ACC">
        <w:rPr>
          <w:szCs w:val="28"/>
        </w:rPr>
        <w:t xml:space="preserve"> </w:t>
      </w:r>
      <w:r w:rsidR="00261D32" w:rsidRPr="00CA5ACC">
        <w:rPr>
          <w:szCs w:val="28"/>
        </w:rPr>
        <w:t>ПО</w:t>
      </w:r>
      <w:r w:rsidRPr="00CA5ACC">
        <w:rPr>
          <w:szCs w:val="28"/>
        </w:rPr>
        <w:t xml:space="preserve"> разработан</w:t>
      </w:r>
      <w:r w:rsidR="00557F50" w:rsidRPr="00CA5ACC">
        <w:rPr>
          <w:szCs w:val="28"/>
        </w:rPr>
        <w:t>о</w:t>
      </w:r>
      <w:r w:rsidRPr="00CA5ACC">
        <w:rPr>
          <w:szCs w:val="28"/>
        </w:rPr>
        <w:t xml:space="preserve"> в среде программирования </w:t>
      </w:r>
      <w:r w:rsidR="00CA5ACC" w:rsidRPr="00CA5ACC">
        <w:rPr>
          <w:i/>
          <w:szCs w:val="28"/>
          <w:lang w:val="en-US"/>
        </w:rPr>
        <w:t>Borland</w:t>
      </w:r>
      <w:r w:rsidR="00CA5ACC" w:rsidRPr="00CA5ACC">
        <w:rPr>
          <w:i/>
          <w:szCs w:val="28"/>
        </w:rPr>
        <w:t xml:space="preserve"> </w:t>
      </w:r>
      <w:r w:rsidR="00CA5ACC" w:rsidRPr="00CA5ACC">
        <w:rPr>
          <w:i/>
          <w:szCs w:val="28"/>
          <w:lang w:val="en-US"/>
        </w:rPr>
        <w:t>Delphi</w:t>
      </w:r>
      <w:r w:rsidR="00CA5ACC" w:rsidRPr="00CA5ACC">
        <w:rPr>
          <w:i/>
          <w:szCs w:val="28"/>
        </w:rPr>
        <w:t xml:space="preserve"> 2010</w:t>
      </w:r>
      <w:r w:rsidR="00557F50" w:rsidRPr="00CA5ACC">
        <w:rPr>
          <w:szCs w:val="28"/>
        </w:rPr>
        <w:t>.</w:t>
      </w:r>
      <w:r w:rsidRPr="00CA5ACC">
        <w:rPr>
          <w:szCs w:val="28"/>
        </w:rPr>
        <w:t xml:space="preserve"> </w:t>
      </w:r>
      <w:r w:rsidR="00CA5ACC" w:rsidRPr="00F431E2">
        <w:rPr>
          <w:bCs/>
          <w:szCs w:val="28"/>
        </w:rPr>
        <w:t xml:space="preserve">Отличительной чертой пакета является полная поддержка новых и существующих </w:t>
      </w:r>
      <w:r w:rsidR="00CA5ACC" w:rsidRPr="00CA5ACC">
        <w:rPr>
          <w:bCs/>
          <w:i/>
          <w:szCs w:val="28"/>
        </w:rPr>
        <w:t>Web</w:t>
      </w:r>
      <w:r w:rsidR="00CA5ACC" w:rsidRPr="00F431E2">
        <w:rPr>
          <w:bCs/>
          <w:szCs w:val="28"/>
        </w:rPr>
        <w:t>-сервисов, интегрированная модельно-управляемая разработка и возможности предварительного</w:t>
      </w:r>
      <w:r w:rsidR="00CA5ACC" w:rsidRPr="00347F07">
        <w:rPr>
          <w:bCs/>
          <w:szCs w:val="28"/>
        </w:rPr>
        <w:t xml:space="preserve"> просмотра для </w:t>
      </w:r>
      <w:r w:rsidR="00CA5ACC" w:rsidRPr="00CA5ACC">
        <w:rPr>
          <w:bCs/>
          <w:i/>
          <w:szCs w:val="28"/>
        </w:rPr>
        <w:t>MicrosoftR</w:t>
      </w:r>
      <w:r w:rsidR="00CA5ACC">
        <w:rPr>
          <w:bCs/>
          <w:i/>
          <w:szCs w:val="28"/>
        </w:rPr>
        <w:t xml:space="preserve"> </w:t>
      </w:r>
      <w:r w:rsidR="00CA5ACC" w:rsidRPr="00CA5ACC">
        <w:rPr>
          <w:bCs/>
          <w:i/>
          <w:szCs w:val="28"/>
        </w:rPr>
        <w:t>.NET Framework</w:t>
      </w:r>
      <w:r w:rsidR="00CA5ACC" w:rsidRPr="00347F07">
        <w:rPr>
          <w:bCs/>
          <w:szCs w:val="28"/>
        </w:rPr>
        <w:t xml:space="preserve">. </w:t>
      </w:r>
      <w:r w:rsidR="00CA5ACC" w:rsidRPr="00CA5ACC">
        <w:rPr>
          <w:bCs/>
          <w:i/>
          <w:szCs w:val="28"/>
        </w:rPr>
        <w:t>Borland</w:t>
      </w:r>
      <w:r w:rsidR="00CA5ACC" w:rsidRPr="00347F07">
        <w:rPr>
          <w:bCs/>
          <w:szCs w:val="28"/>
        </w:rPr>
        <w:t xml:space="preserve"> является первой компанией, открывающей независимый путь к .</w:t>
      </w:r>
      <w:r w:rsidR="00CA5ACC" w:rsidRPr="00CA5ACC">
        <w:rPr>
          <w:bCs/>
          <w:i/>
          <w:szCs w:val="28"/>
        </w:rPr>
        <w:t>NET</w:t>
      </w:r>
      <w:r w:rsidR="00CA5ACC" w:rsidRPr="00347F07">
        <w:rPr>
          <w:bCs/>
          <w:szCs w:val="28"/>
        </w:rPr>
        <w:t xml:space="preserve"> с </w:t>
      </w:r>
      <w:r w:rsidR="00CA5ACC" w:rsidRPr="00CA5ACC">
        <w:rPr>
          <w:bCs/>
          <w:i/>
          <w:szCs w:val="28"/>
        </w:rPr>
        <w:t>Delphi</w:t>
      </w:r>
      <w:r w:rsidR="00CA5ACC" w:rsidRPr="00347F07">
        <w:rPr>
          <w:bCs/>
          <w:szCs w:val="28"/>
        </w:rPr>
        <w:t xml:space="preserve"> </w:t>
      </w:r>
      <w:r w:rsidR="00CA5ACC">
        <w:rPr>
          <w:bCs/>
          <w:szCs w:val="28"/>
        </w:rPr>
        <w:t>2010</w:t>
      </w:r>
      <w:r w:rsidR="00CA5ACC" w:rsidRPr="00347F07">
        <w:rPr>
          <w:bCs/>
          <w:szCs w:val="28"/>
        </w:rPr>
        <w:t xml:space="preserve"> </w:t>
      </w:r>
      <w:r w:rsidR="00CA5ACC" w:rsidRPr="00CA5ACC">
        <w:rPr>
          <w:bCs/>
          <w:i/>
          <w:szCs w:val="28"/>
        </w:rPr>
        <w:t>Studio</w:t>
      </w:r>
      <w:r w:rsidR="00CA5ACC" w:rsidRPr="00347F07">
        <w:rPr>
          <w:bCs/>
          <w:szCs w:val="28"/>
        </w:rPr>
        <w:t>, межплатформенной средой быстрой разработки приложений (</w:t>
      </w:r>
      <w:r w:rsidR="00CA5ACC" w:rsidRPr="00CA5ACC">
        <w:rPr>
          <w:bCs/>
          <w:i/>
          <w:szCs w:val="28"/>
        </w:rPr>
        <w:t>RAD</w:t>
      </w:r>
      <w:r w:rsidR="00CA5ACC" w:rsidRPr="00347F07">
        <w:rPr>
          <w:bCs/>
          <w:szCs w:val="28"/>
        </w:rPr>
        <w:t xml:space="preserve">) для платформы Windows. Характерной чертой </w:t>
      </w:r>
      <w:r w:rsidR="00CA5ACC" w:rsidRPr="00CA5ACC">
        <w:rPr>
          <w:bCs/>
          <w:i/>
          <w:szCs w:val="28"/>
        </w:rPr>
        <w:t>Delphi</w:t>
      </w:r>
      <w:r w:rsidR="00CA5ACC" w:rsidRPr="00347F07">
        <w:rPr>
          <w:bCs/>
          <w:szCs w:val="28"/>
        </w:rPr>
        <w:t xml:space="preserve"> </w:t>
      </w:r>
      <w:r w:rsidR="00CA5ACC">
        <w:rPr>
          <w:bCs/>
          <w:szCs w:val="28"/>
        </w:rPr>
        <w:t>2010</w:t>
      </w:r>
      <w:r w:rsidR="00CA5ACC" w:rsidRPr="00347F07">
        <w:rPr>
          <w:bCs/>
          <w:szCs w:val="28"/>
        </w:rPr>
        <w:t xml:space="preserve"> </w:t>
      </w:r>
      <w:r w:rsidR="00CA5ACC" w:rsidRPr="00CA5ACC">
        <w:rPr>
          <w:bCs/>
          <w:i/>
          <w:szCs w:val="28"/>
        </w:rPr>
        <w:t>Studio</w:t>
      </w:r>
      <w:r w:rsidR="00CA5ACC" w:rsidRPr="00347F07">
        <w:rPr>
          <w:bCs/>
          <w:szCs w:val="28"/>
        </w:rPr>
        <w:t xml:space="preserve"> также является возможность разработки и развертывания корпоративных приложений. Это позволит разработчикам воспользоваться созданием корпоративных приложений </w:t>
      </w:r>
      <w:r w:rsidR="004535EC">
        <w:rPr>
          <w:bCs/>
          <w:szCs w:val="28"/>
        </w:rPr>
        <w:t>–</w:t>
      </w:r>
      <w:r w:rsidR="00CA5ACC" w:rsidRPr="00347F07">
        <w:rPr>
          <w:bCs/>
          <w:szCs w:val="28"/>
        </w:rPr>
        <w:t xml:space="preserve"> </w:t>
      </w:r>
      <w:r w:rsidR="004535EC">
        <w:rPr>
          <w:bCs/>
          <w:szCs w:val="28"/>
        </w:rPr>
        <w:br/>
      </w:r>
      <w:r w:rsidR="00CA5ACC" w:rsidRPr="00347F07">
        <w:rPr>
          <w:bCs/>
          <w:szCs w:val="28"/>
        </w:rPr>
        <w:t xml:space="preserve">от концепции к готовому продукту - еще быстрее с использованием нового </w:t>
      </w:r>
      <w:r w:rsidR="00CA5ACC" w:rsidRPr="00CA5ACC">
        <w:rPr>
          <w:bCs/>
          <w:i/>
          <w:szCs w:val="28"/>
        </w:rPr>
        <w:t>UMLT</w:t>
      </w:r>
      <w:r w:rsidR="00CA5ACC" w:rsidRPr="00347F07">
        <w:rPr>
          <w:bCs/>
          <w:szCs w:val="28"/>
        </w:rPr>
        <w:t xml:space="preserve">-дизайнера и технологии </w:t>
      </w:r>
      <w:r w:rsidR="00CA5ACC" w:rsidRPr="00CA5ACC">
        <w:rPr>
          <w:bCs/>
          <w:i/>
          <w:szCs w:val="28"/>
        </w:rPr>
        <w:t>Model Driven ArchitectureT</w:t>
      </w:r>
      <w:r w:rsidR="00CA5ACC" w:rsidRPr="00347F07">
        <w:rPr>
          <w:bCs/>
          <w:szCs w:val="28"/>
        </w:rPr>
        <w:t xml:space="preserve"> (</w:t>
      </w:r>
      <w:r w:rsidR="00CA5ACC" w:rsidRPr="00CA5ACC">
        <w:rPr>
          <w:bCs/>
          <w:i/>
          <w:szCs w:val="28"/>
        </w:rPr>
        <w:t>MDAT</w:t>
      </w:r>
      <w:r w:rsidR="00CA5ACC" w:rsidRPr="00347F07">
        <w:rPr>
          <w:bCs/>
          <w:szCs w:val="28"/>
        </w:rPr>
        <w:t>)</w:t>
      </w:r>
      <w:r w:rsidR="00CA5ACC">
        <w:rPr>
          <w:bCs/>
          <w:szCs w:val="28"/>
        </w:rPr>
        <w:t xml:space="preserve">. </w:t>
      </w:r>
      <w:r w:rsidR="00CA5ACC" w:rsidRPr="00CA5ACC">
        <w:rPr>
          <w:bCs/>
          <w:szCs w:val="28"/>
        </w:rPr>
        <w:t xml:space="preserve">Эта среда программирования простота и удобна, сочетается с мощью и гибкостью. </w:t>
      </w:r>
      <w:r w:rsidR="004535EC">
        <w:rPr>
          <w:bCs/>
          <w:szCs w:val="28"/>
        </w:rPr>
        <w:br/>
      </w:r>
      <w:r w:rsidR="00CA5ACC" w:rsidRPr="00CA5ACC">
        <w:rPr>
          <w:bCs/>
          <w:szCs w:val="28"/>
        </w:rPr>
        <w:t>Она обеспечивает визуальное проектирование пользовательского интерфейса.</w:t>
      </w:r>
    </w:p>
    <w:p w:rsidR="00CA5ACC" w:rsidRDefault="00CA5ACC" w:rsidP="00946112">
      <w:pPr>
        <w:rPr>
          <w:bCs/>
          <w:szCs w:val="28"/>
        </w:rPr>
      </w:pPr>
      <w:r w:rsidRPr="00347F07">
        <w:rPr>
          <w:bCs/>
          <w:szCs w:val="28"/>
        </w:rPr>
        <w:t>Новые возможности и преимущес</w:t>
      </w:r>
      <w:r>
        <w:rPr>
          <w:bCs/>
          <w:szCs w:val="28"/>
        </w:rPr>
        <w:t xml:space="preserve">тва </w:t>
      </w:r>
      <w:r w:rsidRPr="00CA5ACC">
        <w:rPr>
          <w:bCs/>
          <w:i/>
          <w:szCs w:val="28"/>
        </w:rPr>
        <w:t>BorlandR DelphiTT</w:t>
      </w:r>
      <w:r>
        <w:rPr>
          <w:bCs/>
          <w:szCs w:val="28"/>
        </w:rPr>
        <w:t xml:space="preserve"> 2010 </w:t>
      </w:r>
      <w:r w:rsidRPr="00CA5ACC">
        <w:rPr>
          <w:bCs/>
          <w:i/>
          <w:szCs w:val="28"/>
        </w:rPr>
        <w:t>Studio</w:t>
      </w:r>
      <w:r>
        <w:rPr>
          <w:bCs/>
          <w:szCs w:val="28"/>
        </w:rPr>
        <w:t>:</w:t>
      </w:r>
    </w:p>
    <w:p w:rsidR="00CA5ACC" w:rsidRDefault="00CA5ACC" w:rsidP="00946112">
      <w:pPr>
        <w:tabs>
          <w:tab w:val="left" w:pos="1134"/>
        </w:tabs>
        <w:rPr>
          <w:bCs/>
          <w:szCs w:val="28"/>
        </w:rPr>
      </w:pPr>
      <w:r>
        <w:rPr>
          <w:bCs/>
          <w:szCs w:val="28"/>
        </w:rPr>
        <w:t>р</w:t>
      </w:r>
      <w:r w:rsidRPr="00347F07">
        <w:rPr>
          <w:bCs/>
          <w:szCs w:val="28"/>
        </w:rPr>
        <w:t>азработка корпоративных пр</w:t>
      </w:r>
      <w:r>
        <w:rPr>
          <w:bCs/>
          <w:szCs w:val="28"/>
        </w:rPr>
        <w:t xml:space="preserve">иложений с использованием </w:t>
      </w:r>
      <w:r w:rsidRPr="00CA5ACC">
        <w:rPr>
          <w:bCs/>
          <w:i/>
          <w:szCs w:val="28"/>
        </w:rPr>
        <w:t>MDA</w:t>
      </w:r>
      <w:r>
        <w:rPr>
          <w:bCs/>
          <w:szCs w:val="28"/>
        </w:rPr>
        <w:t xml:space="preserve"> </w:t>
      </w:r>
      <w:r w:rsidR="004535EC">
        <w:rPr>
          <w:bCs/>
          <w:szCs w:val="28"/>
        </w:rPr>
        <w:t>–</w:t>
      </w:r>
      <w:r>
        <w:rPr>
          <w:bCs/>
          <w:szCs w:val="28"/>
        </w:rPr>
        <w:t xml:space="preserve"> у</w:t>
      </w:r>
      <w:r w:rsidRPr="00347F07">
        <w:rPr>
          <w:bCs/>
          <w:szCs w:val="28"/>
        </w:rPr>
        <w:t>скоряет процесс разработки, позволяя разработчикам ускорить процесс</w:t>
      </w:r>
      <w:r>
        <w:rPr>
          <w:bCs/>
          <w:szCs w:val="28"/>
        </w:rPr>
        <w:t xml:space="preserve"> </w:t>
      </w:r>
      <w:r w:rsidRPr="00347F07">
        <w:rPr>
          <w:bCs/>
          <w:szCs w:val="28"/>
        </w:rPr>
        <w:t>от проектирования к развертыванию, значительно уменьшая количество кода, а также время, необходимое для разра</w:t>
      </w:r>
      <w:r>
        <w:rPr>
          <w:bCs/>
          <w:szCs w:val="28"/>
        </w:rPr>
        <w:t xml:space="preserve">ботки; </w:t>
      </w:r>
    </w:p>
    <w:p w:rsidR="00CA5ACC" w:rsidRDefault="00CA5ACC" w:rsidP="00946112">
      <w:pPr>
        <w:tabs>
          <w:tab w:val="left" w:pos="1134"/>
        </w:tabs>
        <w:rPr>
          <w:bCs/>
          <w:szCs w:val="28"/>
        </w:rPr>
      </w:pPr>
      <w:r>
        <w:rPr>
          <w:bCs/>
          <w:szCs w:val="28"/>
        </w:rPr>
        <w:t xml:space="preserve"> </w:t>
      </w:r>
      <w:r w:rsidRPr="00CA5ACC">
        <w:rPr>
          <w:bCs/>
          <w:i/>
          <w:szCs w:val="28"/>
        </w:rPr>
        <w:t>RAD Visual Web Development</w:t>
      </w:r>
      <w:r>
        <w:rPr>
          <w:bCs/>
          <w:szCs w:val="28"/>
        </w:rPr>
        <w:t xml:space="preserve"> - д</w:t>
      </w:r>
      <w:r w:rsidRPr="00347F07">
        <w:rPr>
          <w:bCs/>
          <w:szCs w:val="28"/>
        </w:rPr>
        <w:t>ает возможность визуальной раз</w:t>
      </w:r>
      <w:r>
        <w:rPr>
          <w:bCs/>
          <w:szCs w:val="28"/>
        </w:rPr>
        <w:t>ра</w:t>
      </w:r>
      <w:r w:rsidRPr="00347F07">
        <w:rPr>
          <w:bCs/>
          <w:szCs w:val="28"/>
        </w:rPr>
        <w:t xml:space="preserve">ботки </w:t>
      </w:r>
      <w:r w:rsidRPr="00CA5ACC">
        <w:rPr>
          <w:bCs/>
          <w:i/>
          <w:szCs w:val="28"/>
        </w:rPr>
        <w:t>Web</w:t>
      </w:r>
      <w:r w:rsidRPr="00347F07">
        <w:rPr>
          <w:bCs/>
          <w:szCs w:val="28"/>
        </w:rPr>
        <w:t xml:space="preserve">-приложений в среде </w:t>
      </w:r>
      <w:r w:rsidRPr="00CA5ACC">
        <w:rPr>
          <w:bCs/>
          <w:i/>
          <w:szCs w:val="28"/>
        </w:rPr>
        <w:t>Delphi</w:t>
      </w:r>
      <w:r w:rsidRPr="00347F07">
        <w:rPr>
          <w:bCs/>
          <w:szCs w:val="28"/>
        </w:rPr>
        <w:t xml:space="preserve"> </w:t>
      </w:r>
      <w:r>
        <w:rPr>
          <w:bCs/>
          <w:szCs w:val="28"/>
        </w:rPr>
        <w:t>2010</w:t>
      </w:r>
      <w:r w:rsidRPr="00347F07">
        <w:rPr>
          <w:bCs/>
          <w:szCs w:val="28"/>
        </w:rPr>
        <w:t xml:space="preserve"> </w:t>
      </w:r>
      <w:r w:rsidRPr="00CA5ACC">
        <w:rPr>
          <w:bCs/>
          <w:i/>
          <w:szCs w:val="28"/>
        </w:rPr>
        <w:t>Studio</w:t>
      </w:r>
      <w:r w:rsidRPr="00347F07">
        <w:rPr>
          <w:bCs/>
          <w:szCs w:val="28"/>
        </w:rPr>
        <w:t xml:space="preserve"> и исключает задачи разработки общего сервера </w:t>
      </w:r>
      <w:r w:rsidRPr="00CA5ACC">
        <w:rPr>
          <w:bCs/>
          <w:i/>
          <w:szCs w:val="28"/>
        </w:rPr>
        <w:t xml:space="preserve">Application </w:t>
      </w:r>
      <w:r w:rsidRPr="00CA5ACC">
        <w:rPr>
          <w:bCs/>
          <w:szCs w:val="28"/>
        </w:rPr>
        <w:t>Mode</w:t>
      </w:r>
      <w:r>
        <w:rPr>
          <w:bCs/>
          <w:szCs w:val="28"/>
        </w:rPr>
        <w:t xml:space="preserve">; </w:t>
      </w:r>
    </w:p>
    <w:p w:rsidR="00CA5ACC" w:rsidRDefault="00CA5ACC" w:rsidP="00946112">
      <w:pPr>
        <w:tabs>
          <w:tab w:val="left" w:pos="1134"/>
        </w:tabs>
        <w:rPr>
          <w:bCs/>
          <w:szCs w:val="28"/>
        </w:rPr>
      </w:pPr>
      <w:r>
        <w:rPr>
          <w:bCs/>
          <w:szCs w:val="28"/>
        </w:rPr>
        <w:t>в</w:t>
      </w:r>
      <w:r w:rsidRPr="00347F07">
        <w:rPr>
          <w:bCs/>
          <w:szCs w:val="28"/>
        </w:rPr>
        <w:t xml:space="preserve">строенная межплатформенная поддержка </w:t>
      </w:r>
      <w:r w:rsidRPr="00CA5ACC">
        <w:rPr>
          <w:bCs/>
          <w:i/>
          <w:szCs w:val="28"/>
        </w:rPr>
        <w:t>LinuxR</w:t>
      </w:r>
      <w:r w:rsidRPr="00347F07">
        <w:rPr>
          <w:bCs/>
          <w:szCs w:val="28"/>
        </w:rPr>
        <w:t xml:space="preserve"> - </w:t>
      </w:r>
      <w:r w:rsidRPr="00CA5ACC">
        <w:rPr>
          <w:bCs/>
          <w:i/>
          <w:szCs w:val="28"/>
        </w:rPr>
        <w:t>Delphi</w:t>
      </w:r>
      <w:r w:rsidRPr="00347F07">
        <w:rPr>
          <w:bCs/>
          <w:szCs w:val="28"/>
        </w:rPr>
        <w:t xml:space="preserve"> </w:t>
      </w:r>
      <w:r>
        <w:rPr>
          <w:bCs/>
          <w:szCs w:val="28"/>
        </w:rPr>
        <w:t>2010</w:t>
      </w:r>
      <w:r w:rsidRPr="00347F07">
        <w:rPr>
          <w:bCs/>
          <w:szCs w:val="28"/>
        </w:rPr>
        <w:t xml:space="preserve"> </w:t>
      </w:r>
      <w:r w:rsidRPr="00CA5ACC">
        <w:rPr>
          <w:bCs/>
          <w:i/>
          <w:szCs w:val="28"/>
        </w:rPr>
        <w:t>Studio</w:t>
      </w:r>
      <w:r w:rsidRPr="00347F07">
        <w:rPr>
          <w:bCs/>
          <w:szCs w:val="28"/>
        </w:rPr>
        <w:t xml:space="preserve"> по</w:t>
      </w:r>
      <w:r>
        <w:rPr>
          <w:bCs/>
          <w:szCs w:val="28"/>
        </w:rPr>
        <w:t>ставлят</w:t>
      </w:r>
      <w:r w:rsidRPr="00347F07">
        <w:rPr>
          <w:bCs/>
          <w:szCs w:val="28"/>
        </w:rPr>
        <w:t xml:space="preserve">ся с </w:t>
      </w:r>
      <w:r w:rsidRPr="00CA5ACC">
        <w:rPr>
          <w:bCs/>
          <w:i/>
          <w:szCs w:val="28"/>
        </w:rPr>
        <w:t>Delphi</w:t>
      </w:r>
      <w:r w:rsidRPr="00347F07">
        <w:rPr>
          <w:bCs/>
          <w:szCs w:val="28"/>
        </w:rPr>
        <w:t xml:space="preserve"> </w:t>
      </w:r>
      <w:r w:rsidRPr="00CA5ACC">
        <w:rPr>
          <w:bCs/>
          <w:i/>
          <w:szCs w:val="28"/>
        </w:rPr>
        <w:t>language version of Borland KylixT</w:t>
      </w:r>
      <w:r w:rsidRPr="00347F07">
        <w:rPr>
          <w:bCs/>
          <w:szCs w:val="28"/>
        </w:rPr>
        <w:t xml:space="preserve"> 3, первой </w:t>
      </w:r>
      <w:r w:rsidRPr="00347F07">
        <w:rPr>
          <w:bCs/>
          <w:szCs w:val="28"/>
        </w:rPr>
        <w:lastRenderedPageBreak/>
        <w:t>высокоэффективной, визуальной интегрированной средой разработки (</w:t>
      </w:r>
      <w:r w:rsidRPr="00CA5ACC">
        <w:rPr>
          <w:bCs/>
          <w:i/>
          <w:szCs w:val="28"/>
        </w:rPr>
        <w:t>IDE</w:t>
      </w:r>
      <w:r w:rsidRPr="00347F07">
        <w:rPr>
          <w:bCs/>
          <w:szCs w:val="28"/>
        </w:rPr>
        <w:t xml:space="preserve">) </w:t>
      </w:r>
      <w:r w:rsidR="00946112">
        <w:rPr>
          <w:bCs/>
          <w:szCs w:val="28"/>
        </w:rPr>
        <w:br/>
      </w:r>
      <w:r w:rsidRPr="00347F07">
        <w:rPr>
          <w:bCs/>
          <w:szCs w:val="28"/>
        </w:rPr>
        <w:t xml:space="preserve">для быстрого создания баз данных, </w:t>
      </w:r>
      <w:r w:rsidRPr="00CA5ACC">
        <w:rPr>
          <w:bCs/>
          <w:i/>
          <w:szCs w:val="28"/>
        </w:rPr>
        <w:t>GUI</w:t>
      </w:r>
      <w:r w:rsidRPr="00347F07">
        <w:rPr>
          <w:bCs/>
          <w:szCs w:val="28"/>
        </w:rPr>
        <w:t xml:space="preserve">-, </w:t>
      </w:r>
      <w:r w:rsidRPr="00CA5ACC">
        <w:rPr>
          <w:bCs/>
          <w:i/>
          <w:szCs w:val="28"/>
        </w:rPr>
        <w:t>Web</w:t>
      </w:r>
      <w:r w:rsidRPr="00347F07">
        <w:rPr>
          <w:bCs/>
          <w:szCs w:val="28"/>
        </w:rPr>
        <w:t xml:space="preserve">-приложений, а также </w:t>
      </w:r>
      <w:r w:rsidRPr="00CA5ACC">
        <w:rPr>
          <w:bCs/>
          <w:i/>
          <w:szCs w:val="28"/>
        </w:rPr>
        <w:t>Web</w:t>
      </w:r>
      <w:r w:rsidRPr="00347F07">
        <w:rPr>
          <w:bCs/>
          <w:szCs w:val="28"/>
        </w:rPr>
        <w:t>-сервисов для операционной систе</w:t>
      </w:r>
      <w:r>
        <w:rPr>
          <w:bCs/>
          <w:szCs w:val="28"/>
        </w:rPr>
        <w:t xml:space="preserve">мы Linux; </w:t>
      </w:r>
    </w:p>
    <w:p w:rsidR="00CA5ACC" w:rsidRDefault="00CA5ACC" w:rsidP="00946112">
      <w:pPr>
        <w:tabs>
          <w:tab w:val="left" w:pos="1134"/>
        </w:tabs>
        <w:rPr>
          <w:bCs/>
          <w:szCs w:val="28"/>
        </w:rPr>
      </w:pPr>
      <w:r>
        <w:rPr>
          <w:bCs/>
          <w:szCs w:val="28"/>
        </w:rPr>
        <w:t>в</w:t>
      </w:r>
      <w:r w:rsidRPr="00347F07">
        <w:rPr>
          <w:bCs/>
          <w:szCs w:val="28"/>
        </w:rPr>
        <w:t>озможности формирования отчетов в масштабах предпри</w:t>
      </w:r>
      <w:r>
        <w:rPr>
          <w:bCs/>
          <w:szCs w:val="28"/>
        </w:rPr>
        <w:t xml:space="preserve">ятий </w:t>
      </w:r>
      <w:r w:rsidR="004535EC">
        <w:rPr>
          <w:bCs/>
          <w:szCs w:val="28"/>
        </w:rPr>
        <w:t>–</w:t>
      </w:r>
      <w:r>
        <w:rPr>
          <w:bCs/>
          <w:szCs w:val="28"/>
        </w:rPr>
        <w:t xml:space="preserve"> д</w:t>
      </w:r>
      <w:r w:rsidRPr="00347F07">
        <w:rPr>
          <w:bCs/>
          <w:szCs w:val="28"/>
        </w:rPr>
        <w:t>ает возможность разработчикам создавать межплатформенные отчеты, что позволяет определять эффективность функционирова</w:t>
      </w:r>
      <w:r>
        <w:rPr>
          <w:bCs/>
          <w:szCs w:val="28"/>
        </w:rPr>
        <w:t xml:space="preserve">ния приложений; </w:t>
      </w:r>
    </w:p>
    <w:p w:rsidR="00CA5ACC" w:rsidRDefault="00CA5ACC" w:rsidP="00946112">
      <w:pPr>
        <w:tabs>
          <w:tab w:val="left" w:pos="1134"/>
        </w:tabs>
        <w:rPr>
          <w:bCs/>
          <w:szCs w:val="28"/>
        </w:rPr>
      </w:pPr>
      <w:r w:rsidRPr="00CA5ACC">
        <w:rPr>
          <w:bCs/>
          <w:i/>
          <w:szCs w:val="28"/>
        </w:rPr>
        <w:t>Royalty-Free DataSnapT Multi-tier Application Deployment</w:t>
      </w:r>
      <w:r w:rsidRPr="00347F07">
        <w:rPr>
          <w:bCs/>
          <w:szCs w:val="28"/>
        </w:rPr>
        <w:t xml:space="preserve"> (ранее </w:t>
      </w:r>
      <w:r w:rsidRPr="00CA5ACC">
        <w:rPr>
          <w:bCs/>
          <w:i/>
          <w:szCs w:val="28"/>
        </w:rPr>
        <w:t>MIDAS</w:t>
      </w:r>
      <w:r w:rsidRPr="00347F07">
        <w:rPr>
          <w:bCs/>
          <w:szCs w:val="28"/>
        </w:rPr>
        <w:t xml:space="preserve">) </w:t>
      </w:r>
      <w:r w:rsidR="00946112">
        <w:rPr>
          <w:bCs/>
          <w:szCs w:val="28"/>
        </w:rPr>
        <w:t>– это</w:t>
      </w:r>
      <w:r w:rsidRPr="00347F07">
        <w:rPr>
          <w:bCs/>
          <w:szCs w:val="28"/>
        </w:rPr>
        <w:t xml:space="preserve"> </w:t>
      </w:r>
      <w:r w:rsidR="00946112">
        <w:rPr>
          <w:bCs/>
          <w:szCs w:val="28"/>
        </w:rPr>
        <w:t>н</w:t>
      </w:r>
      <w:r w:rsidRPr="00347F07">
        <w:rPr>
          <w:bCs/>
          <w:szCs w:val="28"/>
        </w:rPr>
        <w:t>овое лицензирование</w:t>
      </w:r>
      <w:r w:rsidR="00946112">
        <w:rPr>
          <w:bCs/>
          <w:szCs w:val="28"/>
        </w:rPr>
        <w:t>, которое</w:t>
      </w:r>
      <w:r w:rsidRPr="00347F07">
        <w:rPr>
          <w:bCs/>
          <w:szCs w:val="28"/>
        </w:rPr>
        <w:t xml:space="preserve"> позволяет разработчикам целостных, одиночных, клиент-серверных и многоуровневых приложений вести разработку без дополнительной платы во время рабочего ис</w:t>
      </w:r>
      <w:r>
        <w:rPr>
          <w:bCs/>
          <w:szCs w:val="28"/>
        </w:rPr>
        <w:t xml:space="preserve">пользования; </w:t>
      </w:r>
    </w:p>
    <w:p w:rsidR="00CA5ACC" w:rsidRPr="001648C1" w:rsidRDefault="00CA5ACC" w:rsidP="00946112">
      <w:pPr>
        <w:tabs>
          <w:tab w:val="left" w:pos="1134"/>
        </w:tabs>
        <w:rPr>
          <w:bCs/>
          <w:szCs w:val="28"/>
        </w:rPr>
      </w:pPr>
      <w:r>
        <w:rPr>
          <w:bCs/>
          <w:szCs w:val="28"/>
        </w:rPr>
        <w:t>р</w:t>
      </w:r>
      <w:r w:rsidRPr="00347F07">
        <w:rPr>
          <w:bCs/>
          <w:szCs w:val="28"/>
        </w:rPr>
        <w:t xml:space="preserve">азработка приложения для </w:t>
      </w:r>
      <w:r w:rsidRPr="00CA5ACC">
        <w:rPr>
          <w:bCs/>
          <w:i/>
          <w:szCs w:val="28"/>
        </w:rPr>
        <w:t>Windows XPT - Delphi</w:t>
      </w:r>
      <w:r w:rsidRPr="00347F07">
        <w:rPr>
          <w:bCs/>
          <w:szCs w:val="28"/>
        </w:rPr>
        <w:t xml:space="preserve"> </w:t>
      </w:r>
      <w:r>
        <w:rPr>
          <w:bCs/>
          <w:szCs w:val="28"/>
        </w:rPr>
        <w:t>2010</w:t>
      </w:r>
      <w:r w:rsidRPr="00347F07">
        <w:rPr>
          <w:bCs/>
          <w:szCs w:val="28"/>
        </w:rPr>
        <w:t xml:space="preserve"> </w:t>
      </w:r>
      <w:r w:rsidRPr="00CA5ACC">
        <w:rPr>
          <w:bCs/>
          <w:i/>
          <w:szCs w:val="28"/>
        </w:rPr>
        <w:t>Studio</w:t>
      </w:r>
      <w:r w:rsidRPr="00347F07">
        <w:rPr>
          <w:bCs/>
          <w:szCs w:val="28"/>
        </w:rPr>
        <w:t xml:space="preserve"> включает поддержку </w:t>
      </w:r>
      <w:r w:rsidRPr="00CA5ACC">
        <w:rPr>
          <w:bCs/>
          <w:i/>
          <w:szCs w:val="28"/>
        </w:rPr>
        <w:t>Windows XP Theme</w:t>
      </w:r>
      <w:r w:rsidRPr="00347F07">
        <w:rPr>
          <w:bCs/>
          <w:szCs w:val="28"/>
        </w:rPr>
        <w:t>, позволяющую разработчикам создавать приложения, которые используют преимущества интер</w:t>
      </w:r>
      <w:r>
        <w:rPr>
          <w:bCs/>
          <w:szCs w:val="28"/>
        </w:rPr>
        <w:t xml:space="preserve">фейса </w:t>
      </w:r>
      <w:r w:rsidRPr="00CA5ACC">
        <w:rPr>
          <w:bCs/>
          <w:i/>
          <w:szCs w:val="28"/>
        </w:rPr>
        <w:t>Windows XP User</w:t>
      </w:r>
      <w:r w:rsidR="00946112">
        <w:rPr>
          <w:bCs/>
          <w:szCs w:val="28"/>
        </w:rPr>
        <w:t>.</w:t>
      </w:r>
    </w:p>
    <w:p w:rsidR="00CA5ACC" w:rsidRDefault="00CA5ACC" w:rsidP="00003582">
      <w:pPr>
        <w:pStyle w:val="ad"/>
        <w:ind w:firstLine="839"/>
      </w:pPr>
      <w:r w:rsidRPr="00572401">
        <w:rPr>
          <w:rFonts w:ascii="Times New Roman" w:hAnsi="Times New Roman" w:cs="Times New Roman"/>
          <w:sz w:val="28"/>
          <w:szCs w:val="28"/>
        </w:rPr>
        <w:t xml:space="preserve">В качестве служб данных, которые отвечают за хранение, выборку данных </w:t>
      </w:r>
      <w:r>
        <w:rPr>
          <w:rFonts w:ascii="Times New Roman" w:hAnsi="Times New Roman" w:cs="Times New Roman"/>
          <w:sz w:val="28"/>
          <w:szCs w:val="28"/>
        </w:rPr>
        <w:t xml:space="preserve">и за сохранение  их целостности </w:t>
      </w:r>
      <w:r w:rsidRPr="00572401">
        <w:rPr>
          <w:rFonts w:ascii="Times New Roman" w:hAnsi="Times New Roman" w:cs="Times New Roman"/>
          <w:sz w:val="28"/>
          <w:szCs w:val="28"/>
        </w:rPr>
        <w:t xml:space="preserve"> при разработки системы</w:t>
      </w:r>
      <w:r>
        <w:rPr>
          <w:rFonts w:ascii="Times New Roman" w:hAnsi="Times New Roman" w:cs="Times New Roman"/>
          <w:sz w:val="28"/>
          <w:szCs w:val="28"/>
        </w:rPr>
        <w:t>,</w:t>
      </w:r>
      <w:r w:rsidRPr="00572401">
        <w:rPr>
          <w:rFonts w:ascii="Times New Roman" w:hAnsi="Times New Roman" w:cs="Times New Roman"/>
          <w:sz w:val="28"/>
          <w:szCs w:val="28"/>
        </w:rPr>
        <w:t xml:space="preserve"> использована серверная  СУБД </w:t>
      </w:r>
      <w:r w:rsidRPr="00CA5ACC">
        <w:rPr>
          <w:rFonts w:ascii="Times New Roman" w:hAnsi="Times New Roman" w:cs="Times New Roman"/>
          <w:i/>
          <w:sz w:val="28"/>
          <w:szCs w:val="28"/>
          <w:lang w:val="en-US"/>
        </w:rPr>
        <w:t>MS</w:t>
      </w:r>
      <w:r w:rsidRPr="00CA5ACC">
        <w:rPr>
          <w:rFonts w:ascii="Times New Roman" w:hAnsi="Times New Roman" w:cs="Times New Roman"/>
          <w:i/>
          <w:sz w:val="28"/>
          <w:szCs w:val="28"/>
        </w:rPr>
        <w:t xml:space="preserve"> </w:t>
      </w:r>
      <w:r w:rsidRPr="00CA5ACC">
        <w:rPr>
          <w:rFonts w:ascii="Times New Roman" w:hAnsi="Times New Roman" w:cs="Times New Roman"/>
          <w:i/>
          <w:sz w:val="28"/>
          <w:szCs w:val="28"/>
          <w:lang w:val="en-US"/>
        </w:rPr>
        <w:t>SQL</w:t>
      </w:r>
      <w:r w:rsidRPr="00CA5ACC">
        <w:rPr>
          <w:rFonts w:ascii="Times New Roman" w:hAnsi="Times New Roman" w:cs="Times New Roman"/>
          <w:i/>
          <w:sz w:val="28"/>
          <w:szCs w:val="28"/>
        </w:rPr>
        <w:t xml:space="preserve"> </w:t>
      </w:r>
      <w:r w:rsidRPr="00CA5ACC">
        <w:rPr>
          <w:rFonts w:ascii="Times New Roman" w:hAnsi="Times New Roman" w:cs="Times New Roman"/>
          <w:i/>
          <w:sz w:val="28"/>
          <w:szCs w:val="28"/>
          <w:lang w:val="en-US"/>
        </w:rPr>
        <w:t>Server</w:t>
      </w:r>
      <w:r w:rsidRPr="00572401">
        <w:rPr>
          <w:rFonts w:ascii="Times New Roman" w:hAnsi="Times New Roman" w:cs="Times New Roman"/>
          <w:sz w:val="28"/>
          <w:szCs w:val="28"/>
        </w:rPr>
        <w:t xml:space="preserve"> 200</w:t>
      </w:r>
      <w:r>
        <w:rPr>
          <w:rFonts w:ascii="Times New Roman" w:hAnsi="Times New Roman" w:cs="Times New Roman"/>
          <w:sz w:val="28"/>
          <w:szCs w:val="28"/>
        </w:rPr>
        <w:t>5</w:t>
      </w:r>
      <w:r w:rsidRPr="008A6A8A">
        <w:t>.</w:t>
      </w:r>
    </w:p>
    <w:p w:rsidR="00E85853" w:rsidRPr="00DB5CA3" w:rsidRDefault="00E85853" w:rsidP="00003582">
      <w:pPr>
        <w:rPr>
          <w:szCs w:val="28"/>
        </w:rPr>
      </w:pPr>
    </w:p>
    <w:p w:rsidR="00E85853" w:rsidRPr="00557F50" w:rsidRDefault="006A16F4" w:rsidP="00003582">
      <w:pPr>
        <w:pStyle w:val="1"/>
        <w:spacing w:before="0" w:after="0" w:line="360" w:lineRule="auto"/>
        <w:ind w:left="709"/>
        <w:rPr>
          <w:rFonts w:ascii="Times New Roman" w:hAnsi="Times New Roman" w:cs="Times New Roman"/>
          <w:b w:val="0"/>
          <w:sz w:val="28"/>
          <w:szCs w:val="28"/>
          <w:lang w:val="ru-RU"/>
        </w:rPr>
      </w:pPr>
      <w:bookmarkStart w:id="7" w:name="_Toc342337400"/>
      <w:bookmarkStart w:id="8" w:name="_Toc342430651"/>
      <w:r>
        <w:rPr>
          <w:rFonts w:ascii="Times New Roman" w:hAnsi="Times New Roman" w:cs="Times New Roman"/>
          <w:b w:val="0"/>
          <w:sz w:val="28"/>
          <w:szCs w:val="28"/>
          <w:lang w:val="ru-RU"/>
        </w:rPr>
        <w:t>6</w:t>
      </w:r>
      <w:r w:rsidR="00557F50" w:rsidRPr="00557F50">
        <w:rPr>
          <w:rFonts w:ascii="Times New Roman" w:hAnsi="Times New Roman" w:cs="Times New Roman"/>
          <w:b w:val="0"/>
          <w:sz w:val="28"/>
          <w:szCs w:val="28"/>
          <w:lang w:val="ru-RU"/>
        </w:rPr>
        <w:t xml:space="preserve">.4 </w:t>
      </w:r>
      <w:r w:rsidR="00E85853" w:rsidRPr="00557F50">
        <w:rPr>
          <w:rFonts w:ascii="Times New Roman" w:hAnsi="Times New Roman" w:cs="Times New Roman"/>
          <w:b w:val="0"/>
          <w:sz w:val="28"/>
          <w:szCs w:val="28"/>
          <w:lang w:val="ru-RU"/>
        </w:rPr>
        <w:t>Разработка интерфейса программного продукта</w:t>
      </w:r>
      <w:bookmarkEnd w:id="7"/>
      <w:bookmarkEnd w:id="8"/>
    </w:p>
    <w:p w:rsidR="00E85853" w:rsidRPr="00AB3125" w:rsidRDefault="00557F50" w:rsidP="00003582">
      <w:pPr>
        <w:rPr>
          <w:szCs w:val="28"/>
        </w:rPr>
      </w:pPr>
      <w:r w:rsidRPr="00AB3125">
        <w:rPr>
          <w:szCs w:val="28"/>
        </w:rPr>
        <w:t>Для удобства пользователя</w:t>
      </w:r>
      <w:r w:rsidR="00E85853" w:rsidRPr="00AB3125">
        <w:rPr>
          <w:szCs w:val="28"/>
        </w:rPr>
        <w:t xml:space="preserve"> необходимо</w:t>
      </w:r>
      <w:r w:rsidRPr="00AB3125">
        <w:rPr>
          <w:szCs w:val="28"/>
        </w:rPr>
        <w:t xml:space="preserve"> реализовать интерфейс работы </w:t>
      </w:r>
      <w:r w:rsidR="004535EC">
        <w:rPr>
          <w:szCs w:val="28"/>
        </w:rPr>
        <w:br/>
      </w:r>
      <w:r w:rsidR="00E85853" w:rsidRPr="00AB3125">
        <w:rPr>
          <w:szCs w:val="28"/>
        </w:rPr>
        <w:t xml:space="preserve">по стандартам </w:t>
      </w:r>
      <w:r w:rsidR="00E85853" w:rsidRPr="00AB3125">
        <w:rPr>
          <w:i/>
          <w:szCs w:val="28"/>
        </w:rPr>
        <w:t>Windows</w:t>
      </w:r>
      <w:r w:rsidRPr="00AB3125">
        <w:rPr>
          <w:szCs w:val="28"/>
        </w:rPr>
        <w:t>-</w:t>
      </w:r>
      <w:r w:rsidR="00E85853" w:rsidRPr="00AB3125">
        <w:rPr>
          <w:szCs w:val="28"/>
        </w:rPr>
        <w:t>приложений.</w:t>
      </w:r>
    </w:p>
    <w:p w:rsidR="001E0681" w:rsidRPr="00AB3125" w:rsidRDefault="00E85853" w:rsidP="001E0681">
      <w:pPr>
        <w:rPr>
          <w:snapToGrid w:val="0"/>
          <w:szCs w:val="28"/>
        </w:rPr>
      </w:pPr>
      <w:r w:rsidRPr="00AB3125">
        <w:rPr>
          <w:szCs w:val="28"/>
        </w:rPr>
        <w:t xml:space="preserve">При проектировании учитывались следующие требования: </w:t>
      </w:r>
      <w:r w:rsidR="001E0681">
        <w:rPr>
          <w:snapToGrid w:val="0"/>
          <w:szCs w:val="28"/>
        </w:rPr>
        <w:t>е</w:t>
      </w:r>
      <w:r w:rsidR="001E0681" w:rsidRPr="00AB3125">
        <w:rPr>
          <w:snapToGrid w:val="0"/>
          <w:szCs w:val="28"/>
        </w:rPr>
        <w:t>стественность (интуитивность</w:t>
      </w:r>
      <w:r w:rsidR="001E0681" w:rsidRPr="001E0681">
        <w:rPr>
          <w:snapToGrid w:val="0"/>
          <w:szCs w:val="28"/>
        </w:rPr>
        <w:t xml:space="preserve">), непротиворечивость, </w:t>
      </w:r>
      <w:r w:rsidR="001E0681">
        <w:rPr>
          <w:snapToGrid w:val="0"/>
          <w:szCs w:val="28"/>
        </w:rPr>
        <w:t>неизбыточность, н</w:t>
      </w:r>
      <w:r w:rsidR="001E0681" w:rsidRPr="00AB3125">
        <w:rPr>
          <w:snapToGrid w:val="0"/>
          <w:szCs w:val="28"/>
        </w:rPr>
        <w:t>епосредственный доступ к системе помощи</w:t>
      </w:r>
      <w:r w:rsidR="001E0681">
        <w:rPr>
          <w:snapToGrid w:val="0"/>
          <w:szCs w:val="28"/>
        </w:rPr>
        <w:t xml:space="preserve">, гибкость, </w:t>
      </w:r>
      <w:r w:rsidR="001E0681">
        <w:rPr>
          <w:szCs w:val="28"/>
        </w:rPr>
        <w:t>н</w:t>
      </w:r>
      <w:r w:rsidR="001E0681" w:rsidRPr="00AB3125">
        <w:rPr>
          <w:szCs w:val="28"/>
        </w:rPr>
        <w:t>епротиворечивость и стандартизация</w:t>
      </w:r>
      <w:r w:rsidR="001E0681">
        <w:rPr>
          <w:szCs w:val="28"/>
        </w:rPr>
        <w:t>.</w:t>
      </w:r>
    </w:p>
    <w:p w:rsidR="00E85853" w:rsidRPr="00AB3125" w:rsidRDefault="001E0681" w:rsidP="00003582">
      <w:pPr>
        <w:tabs>
          <w:tab w:val="num" w:pos="-540"/>
        </w:tabs>
        <w:rPr>
          <w:snapToGrid w:val="0"/>
          <w:szCs w:val="28"/>
        </w:rPr>
      </w:pPr>
      <w:r>
        <w:rPr>
          <w:snapToGrid w:val="0"/>
          <w:szCs w:val="28"/>
        </w:rPr>
        <w:t>Учитывая требование е</w:t>
      </w:r>
      <w:r w:rsidRPr="00AB3125">
        <w:rPr>
          <w:snapToGrid w:val="0"/>
          <w:szCs w:val="28"/>
        </w:rPr>
        <w:t>стественность (интуитивность</w:t>
      </w:r>
      <w:r w:rsidRPr="001E0681">
        <w:rPr>
          <w:snapToGrid w:val="0"/>
          <w:szCs w:val="28"/>
        </w:rPr>
        <w:t>)</w:t>
      </w:r>
      <w:r>
        <w:rPr>
          <w:snapToGrid w:val="0"/>
          <w:szCs w:val="28"/>
        </w:rPr>
        <w:t xml:space="preserve"> к </w:t>
      </w:r>
      <w:r w:rsidRPr="00AB3125">
        <w:rPr>
          <w:szCs w:val="28"/>
        </w:rPr>
        <w:t>пользовательско</w:t>
      </w:r>
      <w:r>
        <w:rPr>
          <w:szCs w:val="28"/>
        </w:rPr>
        <w:t>му</w:t>
      </w:r>
      <w:r w:rsidRPr="00AB3125">
        <w:rPr>
          <w:szCs w:val="28"/>
        </w:rPr>
        <w:t xml:space="preserve"> интерфейс</w:t>
      </w:r>
      <w:r>
        <w:rPr>
          <w:szCs w:val="28"/>
        </w:rPr>
        <w:t>у,</w:t>
      </w:r>
      <w:r w:rsidRPr="00AB3125">
        <w:rPr>
          <w:szCs w:val="28"/>
        </w:rPr>
        <w:t xml:space="preserve"> </w:t>
      </w:r>
      <w:r>
        <w:rPr>
          <w:snapToGrid w:val="0"/>
          <w:szCs w:val="28"/>
        </w:rPr>
        <w:t>р</w:t>
      </w:r>
      <w:r w:rsidR="00E85853" w:rsidRPr="00AB3125">
        <w:rPr>
          <w:snapToGrid w:val="0"/>
          <w:szCs w:val="28"/>
        </w:rPr>
        <w:t>абота с системой не должна вызывать у пользователя сложностей в поиске необходимых элементов интерфейса для управления процессом решения поставленной задачи.</w:t>
      </w:r>
    </w:p>
    <w:p w:rsidR="00E85853" w:rsidRPr="00AB3125" w:rsidRDefault="001E0681" w:rsidP="00003582">
      <w:pPr>
        <w:rPr>
          <w:snapToGrid w:val="0"/>
          <w:szCs w:val="28"/>
        </w:rPr>
      </w:pPr>
      <w:r>
        <w:rPr>
          <w:snapToGrid w:val="0"/>
          <w:szCs w:val="28"/>
        </w:rPr>
        <w:t>Согласно требованию непротиворечивость, е</w:t>
      </w:r>
      <w:r w:rsidR="00E85853" w:rsidRPr="00AB3125">
        <w:rPr>
          <w:snapToGrid w:val="0"/>
          <w:szCs w:val="28"/>
        </w:rPr>
        <w:t xml:space="preserve">сли в процессе работы с системой пользователем были использованы некоторые приемы работы с некоторой частью системы, то в другой части системы приемы работы должны быть идентичны. Также работа с системой через интерфейс должна </w:t>
      </w:r>
      <w:r w:rsidR="00E85853" w:rsidRPr="00AB3125">
        <w:rPr>
          <w:snapToGrid w:val="0"/>
          <w:szCs w:val="28"/>
        </w:rPr>
        <w:lastRenderedPageBreak/>
        <w:t xml:space="preserve">соответствовать установленным, привычным нормам (например, использование клавиши </w:t>
      </w:r>
      <w:r w:rsidR="00E85853" w:rsidRPr="00AB3125">
        <w:rPr>
          <w:i/>
          <w:snapToGrid w:val="0"/>
          <w:szCs w:val="28"/>
        </w:rPr>
        <w:t>Enter</w:t>
      </w:r>
      <w:r w:rsidR="00E85853" w:rsidRPr="00AB3125">
        <w:rPr>
          <w:snapToGrid w:val="0"/>
          <w:szCs w:val="28"/>
        </w:rPr>
        <w:t>).</w:t>
      </w:r>
    </w:p>
    <w:p w:rsidR="00E85853" w:rsidRPr="00AB3125" w:rsidRDefault="001E0681" w:rsidP="00003582">
      <w:pPr>
        <w:tabs>
          <w:tab w:val="num" w:pos="-540"/>
        </w:tabs>
        <w:rPr>
          <w:snapToGrid w:val="0"/>
          <w:szCs w:val="28"/>
        </w:rPr>
      </w:pPr>
      <w:r>
        <w:rPr>
          <w:snapToGrid w:val="0"/>
          <w:szCs w:val="28"/>
        </w:rPr>
        <w:t>Требование неизбыточность</w:t>
      </w:r>
      <w:r w:rsidR="00E85853" w:rsidRPr="00AB3125">
        <w:rPr>
          <w:snapToGrid w:val="0"/>
          <w:szCs w:val="28"/>
        </w:rPr>
        <w:t xml:space="preserve"> означает, что пользователь должен вводить только минимальную информацию для работы или управления системой. Например, пользователь не должен вводить незначимые цифры (00010 вместо 10). Аналогично, нельзя требовать от пользователя ввести информацию, которая была предварительно введена или которая может быть автоматически получена из системы. Желательно использовать значения по умолчанию где только возможно, чтобы минимизировать процесс ввода информации. </w:t>
      </w:r>
    </w:p>
    <w:p w:rsidR="00E85853" w:rsidRPr="00AB3125" w:rsidRDefault="00E85853" w:rsidP="00003582">
      <w:pPr>
        <w:tabs>
          <w:tab w:val="num" w:pos="-540"/>
        </w:tabs>
        <w:rPr>
          <w:snapToGrid w:val="0"/>
          <w:szCs w:val="28"/>
        </w:rPr>
      </w:pPr>
      <w:r w:rsidRPr="00AB3125">
        <w:rPr>
          <w:snapToGrid w:val="0"/>
          <w:szCs w:val="28"/>
        </w:rPr>
        <w:t>В процессе работы необходимо, чтобы система обеспечивала пользователя необходимыми инструкциями. Система помощи отвечает трем основным аспектам</w:t>
      </w:r>
      <w:r w:rsidR="004D723E" w:rsidRPr="00AB3125">
        <w:rPr>
          <w:snapToGrid w:val="0"/>
          <w:szCs w:val="28"/>
        </w:rPr>
        <w:t xml:space="preserve"> – </w:t>
      </w:r>
      <w:r w:rsidRPr="00AB3125">
        <w:rPr>
          <w:snapToGrid w:val="0"/>
          <w:szCs w:val="28"/>
        </w:rPr>
        <w:t xml:space="preserve">качество и количество обеспечиваемых команд; характер сообщений об ошибках и подтверждения того, что система делает. Сообщения об ошибках должны быть полезны и понятны пользователю. </w:t>
      </w:r>
    </w:p>
    <w:p w:rsidR="00E85853" w:rsidRPr="00AB3125" w:rsidRDefault="001E0681" w:rsidP="001E0681">
      <w:pPr>
        <w:tabs>
          <w:tab w:val="num" w:pos="-540"/>
        </w:tabs>
        <w:rPr>
          <w:snapToGrid w:val="0"/>
          <w:szCs w:val="28"/>
        </w:rPr>
      </w:pPr>
      <w:r>
        <w:rPr>
          <w:snapToGrid w:val="0"/>
          <w:szCs w:val="28"/>
        </w:rPr>
        <w:t>Требование г</w:t>
      </w:r>
      <w:r w:rsidR="00E85853" w:rsidRPr="00AB3125">
        <w:rPr>
          <w:snapToGrid w:val="0"/>
          <w:szCs w:val="28"/>
        </w:rPr>
        <w:t xml:space="preserve">ибкость </w:t>
      </w:r>
      <w:r>
        <w:rPr>
          <w:snapToGrid w:val="0"/>
          <w:szCs w:val="28"/>
        </w:rPr>
        <w:t>п</w:t>
      </w:r>
      <w:r w:rsidR="00E85853" w:rsidRPr="00AB3125">
        <w:rPr>
          <w:snapToGrid w:val="0"/>
          <w:szCs w:val="28"/>
        </w:rPr>
        <w:t xml:space="preserve">оказывает, насколько хорошо интерфейс системы может обслуживать пользователя с различными уровнями подготовки. </w:t>
      </w:r>
      <w:r>
        <w:rPr>
          <w:snapToGrid w:val="0"/>
          <w:szCs w:val="28"/>
        </w:rPr>
        <w:br/>
      </w:r>
      <w:r w:rsidR="00E85853" w:rsidRPr="00AB3125">
        <w:rPr>
          <w:snapToGrid w:val="0"/>
          <w:szCs w:val="28"/>
        </w:rPr>
        <w:t xml:space="preserve">Для неопытных пользователей интерфейс может быть организован </w:t>
      </w:r>
      <w:r>
        <w:rPr>
          <w:snapToGrid w:val="0"/>
          <w:szCs w:val="28"/>
        </w:rPr>
        <w:br/>
      </w:r>
      <w:r w:rsidR="00E85853" w:rsidRPr="00AB3125">
        <w:rPr>
          <w:snapToGrid w:val="0"/>
          <w:szCs w:val="28"/>
        </w:rPr>
        <w:t xml:space="preserve">как иерархическая структура меню, а для опытных пользователей как команды, комбинации нажатий клавиш и параметры. </w:t>
      </w:r>
    </w:p>
    <w:p w:rsidR="00E85853" w:rsidRDefault="001E0681" w:rsidP="001E0681">
      <w:pPr>
        <w:rPr>
          <w:snapToGrid w:val="0"/>
          <w:szCs w:val="28"/>
        </w:rPr>
      </w:pPr>
      <w:r>
        <w:rPr>
          <w:szCs w:val="28"/>
        </w:rPr>
        <w:t>Согласно требованию н</w:t>
      </w:r>
      <w:r w:rsidR="00E85853" w:rsidRPr="00AB3125">
        <w:rPr>
          <w:szCs w:val="28"/>
        </w:rPr>
        <w:t>епротиворечивость и стандартизация</w:t>
      </w:r>
      <w:r>
        <w:rPr>
          <w:szCs w:val="28"/>
        </w:rPr>
        <w:t xml:space="preserve"> д</w:t>
      </w:r>
      <w:r w:rsidR="00E85853" w:rsidRPr="00AB3125">
        <w:rPr>
          <w:snapToGrid w:val="0"/>
          <w:szCs w:val="28"/>
        </w:rPr>
        <w:t xml:space="preserve">анные </w:t>
      </w:r>
      <w:r>
        <w:rPr>
          <w:snapToGrid w:val="0"/>
          <w:szCs w:val="28"/>
        </w:rPr>
        <w:br/>
      </w:r>
      <w:r w:rsidR="00E85853" w:rsidRPr="00AB3125">
        <w:rPr>
          <w:snapToGrid w:val="0"/>
          <w:szCs w:val="28"/>
        </w:rPr>
        <w:t>на экране следует располагать таким образом, чтобы пользователь знал, где найти и где ожидать вывода необходимой информации.</w:t>
      </w:r>
      <w:r w:rsidR="00E85853" w:rsidRPr="00DB5CA3">
        <w:rPr>
          <w:snapToGrid w:val="0"/>
          <w:szCs w:val="28"/>
        </w:rPr>
        <w:t xml:space="preserve"> </w:t>
      </w:r>
    </w:p>
    <w:p w:rsidR="00703BE1" w:rsidRDefault="00703BE1" w:rsidP="00003582">
      <w:pPr>
        <w:tabs>
          <w:tab w:val="num" w:pos="-540"/>
        </w:tabs>
        <w:rPr>
          <w:snapToGrid w:val="0"/>
          <w:szCs w:val="28"/>
        </w:rPr>
      </w:pPr>
    </w:p>
    <w:p w:rsidR="00703BE1" w:rsidRPr="007B721A" w:rsidRDefault="008E70ED" w:rsidP="00003582">
      <w:pPr>
        <w:pStyle w:val="1"/>
        <w:spacing w:before="0" w:after="0" w:line="360" w:lineRule="auto"/>
        <w:ind w:left="709"/>
        <w:rPr>
          <w:rFonts w:ascii="Times New Roman" w:hAnsi="Times New Roman" w:cs="Times New Roman"/>
          <w:b w:val="0"/>
          <w:sz w:val="28"/>
          <w:szCs w:val="28"/>
          <w:lang w:val="ru-RU"/>
        </w:rPr>
      </w:pPr>
      <w:bookmarkStart w:id="9" w:name="_Toc342430652"/>
      <w:r>
        <w:rPr>
          <w:rFonts w:ascii="Times New Roman" w:hAnsi="Times New Roman" w:cs="Times New Roman"/>
          <w:b w:val="0"/>
          <w:sz w:val="28"/>
          <w:szCs w:val="28"/>
          <w:lang w:val="ru-RU"/>
        </w:rPr>
        <w:t>6</w:t>
      </w:r>
      <w:r w:rsidR="00376825" w:rsidRPr="007B721A">
        <w:rPr>
          <w:rFonts w:ascii="Times New Roman" w:hAnsi="Times New Roman" w:cs="Times New Roman"/>
          <w:b w:val="0"/>
          <w:sz w:val="28"/>
          <w:szCs w:val="28"/>
          <w:lang w:val="ru-RU"/>
        </w:rPr>
        <w:t>.5 Б</w:t>
      </w:r>
      <w:r w:rsidR="00703BE1" w:rsidRPr="007B721A">
        <w:rPr>
          <w:rFonts w:ascii="Times New Roman" w:hAnsi="Times New Roman" w:cs="Times New Roman"/>
          <w:b w:val="0"/>
          <w:sz w:val="28"/>
          <w:szCs w:val="28"/>
          <w:lang w:val="ru-RU"/>
        </w:rPr>
        <w:t>лок схем</w:t>
      </w:r>
      <w:bookmarkEnd w:id="9"/>
      <w:r w:rsidR="00376825" w:rsidRPr="007B721A">
        <w:rPr>
          <w:rFonts w:ascii="Times New Roman" w:hAnsi="Times New Roman" w:cs="Times New Roman"/>
          <w:b w:val="0"/>
          <w:sz w:val="28"/>
          <w:szCs w:val="28"/>
          <w:lang w:val="ru-RU"/>
        </w:rPr>
        <w:t>а программного обеспечения</w:t>
      </w:r>
    </w:p>
    <w:p w:rsidR="00703BE1" w:rsidRPr="007B721A" w:rsidRDefault="00376825" w:rsidP="00003582">
      <w:pPr>
        <w:rPr>
          <w:szCs w:val="28"/>
        </w:rPr>
      </w:pPr>
      <w:r w:rsidRPr="007B721A">
        <w:rPr>
          <w:spacing w:val="-4"/>
          <w:szCs w:val="28"/>
        </w:rPr>
        <w:t>Для разработки программного обеспечения составлена блок схема (рисунок 1).</w:t>
      </w:r>
      <w:r w:rsidRPr="007B721A">
        <w:rPr>
          <w:szCs w:val="28"/>
        </w:rPr>
        <w:t xml:space="preserve"> </w:t>
      </w:r>
      <w:r w:rsidR="00703BE1" w:rsidRPr="007B721A">
        <w:rPr>
          <w:szCs w:val="28"/>
        </w:rPr>
        <w:t xml:space="preserve">Данная обобщённая </w:t>
      </w:r>
      <w:r w:rsidRPr="007B721A">
        <w:rPr>
          <w:szCs w:val="28"/>
        </w:rPr>
        <w:t xml:space="preserve">блок </w:t>
      </w:r>
      <w:r w:rsidR="00703BE1" w:rsidRPr="007B721A">
        <w:rPr>
          <w:szCs w:val="28"/>
        </w:rPr>
        <w:t>схем</w:t>
      </w:r>
      <w:r w:rsidRPr="007B721A">
        <w:rPr>
          <w:szCs w:val="28"/>
        </w:rPr>
        <w:t>а</w:t>
      </w:r>
      <w:r w:rsidR="00703BE1" w:rsidRPr="007B721A">
        <w:rPr>
          <w:szCs w:val="28"/>
        </w:rPr>
        <w:t xml:space="preserve"> описывает процесс функционирования программы. </w:t>
      </w:r>
    </w:p>
    <w:p w:rsidR="00E96849" w:rsidRPr="007D4082" w:rsidRDefault="00E96849" w:rsidP="00003582">
      <w:pPr>
        <w:rPr>
          <w:szCs w:val="28"/>
        </w:rPr>
      </w:pPr>
      <w:r w:rsidRPr="007D4082">
        <w:rPr>
          <w:szCs w:val="28"/>
        </w:rPr>
        <w:t>На этапе (1) производится идентификация пользователя. При не правильном вводе пароля программа не выходит на этап (2).</w:t>
      </w:r>
    </w:p>
    <w:p w:rsidR="00E96849" w:rsidRPr="004316F8" w:rsidRDefault="00E96849" w:rsidP="00003582">
      <w:pPr>
        <w:rPr>
          <w:szCs w:val="28"/>
        </w:rPr>
      </w:pPr>
      <w:r w:rsidRPr="004316F8">
        <w:rPr>
          <w:szCs w:val="28"/>
        </w:rPr>
        <w:t xml:space="preserve">На этапе (2) программа выводит окно, в котором высвечивается список </w:t>
      </w:r>
      <w:r w:rsidR="004316F8" w:rsidRPr="004316F8">
        <w:rPr>
          <w:szCs w:val="28"/>
        </w:rPr>
        <w:t>отделов</w:t>
      </w:r>
      <w:r w:rsidRPr="004316F8">
        <w:rPr>
          <w:szCs w:val="28"/>
        </w:rPr>
        <w:t xml:space="preserve">. На этом же этапе есть возможность просмотреть </w:t>
      </w:r>
      <w:r w:rsidR="004316F8" w:rsidRPr="004316F8">
        <w:rPr>
          <w:szCs w:val="28"/>
        </w:rPr>
        <w:t xml:space="preserve">выполнение заказов </w:t>
      </w:r>
      <w:r w:rsidR="004535EC">
        <w:rPr>
          <w:szCs w:val="28"/>
        </w:rPr>
        <w:br/>
      </w:r>
      <w:r w:rsidR="004316F8" w:rsidRPr="004316F8">
        <w:rPr>
          <w:szCs w:val="28"/>
        </w:rPr>
        <w:t>на поставку продукции на склад предприятия</w:t>
      </w:r>
      <w:r w:rsidRPr="004316F8">
        <w:rPr>
          <w:szCs w:val="28"/>
        </w:rPr>
        <w:t>.</w:t>
      </w:r>
    </w:p>
    <w:p w:rsidR="00E96849" w:rsidRPr="004316F8" w:rsidRDefault="00E96849" w:rsidP="00003582">
      <w:pPr>
        <w:rPr>
          <w:szCs w:val="28"/>
        </w:rPr>
      </w:pPr>
      <w:r w:rsidRPr="004316F8">
        <w:rPr>
          <w:szCs w:val="28"/>
        </w:rPr>
        <w:lastRenderedPageBreak/>
        <w:t xml:space="preserve">На этапе (3) предоставляется возможность добавления, редактирования </w:t>
      </w:r>
      <w:r w:rsidR="004535EC">
        <w:rPr>
          <w:szCs w:val="28"/>
        </w:rPr>
        <w:br/>
      </w:r>
      <w:r w:rsidRPr="004316F8">
        <w:rPr>
          <w:szCs w:val="28"/>
        </w:rPr>
        <w:t>и удаления данных в таблицах.</w:t>
      </w:r>
    </w:p>
    <w:p w:rsidR="00E96849" w:rsidRPr="004316F8" w:rsidRDefault="00E96849" w:rsidP="00003582">
      <w:pPr>
        <w:rPr>
          <w:szCs w:val="28"/>
        </w:rPr>
      </w:pPr>
      <w:r w:rsidRPr="004316F8">
        <w:rPr>
          <w:szCs w:val="28"/>
        </w:rPr>
        <w:t>На этапе (4) производится анализ проделанной работы и если поставленная задача не достигнута, то предоставляется возможность вернуться к этапу (2).</w:t>
      </w:r>
    </w:p>
    <w:p w:rsidR="00E96849" w:rsidRPr="00DB5CA3" w:rsidRDefault="00E96849" w:rsidP="00003582">
      <w:pPr>
        <w:rPr>
          <w:szCs w:val="28"/>
        </w:rPr>
      </w:pPr>
      <w:r w:rsidRPr="004316F8">
        <w:rPr>
          <w:szCs w:val="28"/>
        </w:rPr>
        <w:t>Этап (5) завершение работы при выполнении всех поставленных задач.</w:t>
      </w:r>
    </w:p>
    <w:p w:rsidR="00703BE1" w:rsidRPr="00E03F2E" w:rsidRDefault="00703BE1" w:rsidP="00003582">
      <w:pPr>
        <w:jc w:val="center"/>
        <w:rPr>
          <w:szCs w:val="28"/>
          <w:highlight w:val="yellow"/>
        </w:rPr>
      </w:pPr>
    </w:p>
    <w:p w:rsidR="00703BE1" w:rsidRDefault="006A16F4" w:rsidP="006A16F4">
      <w:pPr>
        <w:ind w:firstLine="0"/>
        <w:jc w:val="center"/>
        <w:rPr>
          <w:szCs w:val="28"/>
        </w:rPr>
      </w:pPr>
      <w:r>
        <w:object w:dxaOrig="14760" w:dyaOrig="20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574.75pt" o:ole="">
            <v:imagedata r:id="rId8" o:title="" cropbottom="14529f" cropright="6293f"/>
          </v:shape>
          <o:OLEObject Type="Embed" ProgID="Visio.Drawing.11" ShapeID="_x0000_i1025" DrawAspect="Content" ObjectID="_1457427685" r:id="rId9"/>
        </w:object>
      </w:r>
      <w:r w:rsidR="00703BE1" w:rsidRPr="003576BE">
        <w:rPr>
          <w:szCs w:val="28"/>
        </w:rPr>
        <w:t>Рис</w:t>
      </w:r>
      <w:r w:rsidR="00866175" w:rsidRPr="003576BE">
        <w:rPr>
          <w:szCs w:val="28"/>
        </w:rPr>
        <w:t>унок</w:t>
      </w:r>
      <w:r w:rsidR="00703BE1" w:rsidRPr="003576BE">
        <w:rPr>
          <w:szCs w:val="28"/>
        </w:rPr>
        <w:t xml:space="preserve"> </w:t>
      </w:r>
      <w:r w:rsidR="00866175" w:rsidRPr="003576BE">
        <w:rPr>
          <w:szCs w:val="28"/>
        </w:rPr>
        <w:t>1 –</w:t>
      </w:r>
      <w:r w:rsidR="00703BE1" w:rsidRPr="003576BE">
        <w:rPr>
          <w:szCs w:val="28"/>
        </w:rPr>
        <w:t xml:space="preserve"> Об</w:t>
      </w:r>
      <w:r w:rsidR="00FB41A3" w:rsidRPr="003576BE">
        <w:rPr>
          <w:szCs w:val="28"/>
        </w:rPr>
        <w:t>об</w:t>
      </w:r>
      <w:r w:rsidR="00703BE1" w:rsidRPr="003576BE">
        <w:rPr>
          <w:szCs w:val="28"/>
        </w:rPr>
        <w:t>щ</w:t>
      </w:r>
      <w:r w:rsidR="00FB41A3" w:rsidRPr="003576BE">
        <w:rPr>
          <w:szCs w:val="28"/>
        </w:rPr>
        <w:t>енная</w:t>
      </w:r>
      <w:r w:rsidR="00703BE1" w:rsidRPr="003576BE">
        <w:rPr>
          <w:szCs w:val="28"/>
        </w:rPr>
        <w:t xml:space="preserve"> блок-схема</w:t>
      </w:r>
    </w:p>
    <w:p w:rsidR="006A16F4" w:rsidRPr="003576BE" w:rsidRDefault="006A16F4" w:rsidP="006A16F4">
      <w:pPr>
        <w:ind w:firstLine="0"/>
        <w:jc w:val="center"/>
        <w:rPr>
          <w:szCs w:val="28"/>
        </w:rPr>
      </w:pPr>
    </w:p>
    <w:p w:rsidR="00703BE1" w:rsidRPr="00FB41A3" w:rsidRDefault="006A16F4" w:rsidP="00003582">
      <w:pPr>
        <w:pStyle w:val="1"/>
        <w:spacing w:before="0" w:after="0" w:line="360" w:lineRule="auto"/>
        <w:ind w:left="709"/>
        <w:rPr>
          <w:rFonts w:ascii="Times New Roman" w:hAnsi="Times New Roman"/>
          <w:b w:val="0"/>
          <w:sz w:val="28"/>
          <w:szCs w:val="28"/>
          <w:lang w:val="ru-RU"/>
        </w:rPr>
      </w:pPr>
      <w:bookmarkStart w:id="10" w:name="_Toc342337401"/>
      <w:bookmarkStart w:id="11" w:name="_Toc342430653"/>
      <w:r>
        <w:rPr>
          <w:rFonts w:ascii="Times New Roman" w:hAnsi="Times New Roman" w:cs="Times New Roman"/>
          <w:b w:val="0"/>
          <w:sz w:val="28"/>
          <w:szCs w:val="28"/>
          <w:lang w:val="ru-RU"/>
        </w:rPr>
        <w:t>6</w:t>
      </w:r>
      <w:r w:rsidR="00866175" w:rsidRPr="00FB41A3">
        <w:rPr>
          <w:rFonts w:ascii="Times New Roman" w:hAnsi="Times New Roman" w:cs="Times New Roman"/>
          <w:b w:val="0"/>
          <w:sz w:val="28"/>
          <w:szCs w:val="28"/>
          <w:lang w:val="ru-RU"/>
        </w:rPr>
        <w:t xml:space="preserve">.6 </w:t>
      </w:r>
      <w:r w:rsidR="00703BE1" w:rsidRPr="00FB41A3">
        <w:rPr>
          <w:rFonts w:ascii="Times New Roman" w:hAnsi="Times New Roman" w:cs="Times New Roman"/>
          <w:b w:val="0"/>
          <w:sz w:val="28"/>
          <w:szCs w:val="28"/>
          <w:lang w:val="ru-RU"/>
        </w:rPr>
        <w:t xml:space="preserve">Разработка структуры </w:t>
      </w:r>
      <w:bookmarkEnd w:id="10"/>
      <w:bookmarkEnd w:id="11"/>
      <w:r w:rsidR="00C108F9">
        <w:rPr>
          <w:rFonts w:ascii="Times New Roman" w:hAnsi="Times New Roman" w:cs="Times New Roman"/>
          <w:b w:val="0"/>
          <w:sz w:val="28"/>
          <w:szCs w:val="28"/>
          <w:lang w:val="ru-RU"/>
        </w:rPr>
        <w:t>программного обеспечения</w:t>
      </w:r>
    </w:p>
    <w:p w:rsidR="00C108F9" w:rsidRPr="007D4082" w:rsidRDefault="00C108F9" w:rsidP="00003582">
      <w:pPr>
        <w:rPr>
          <w:szCs w:val="28"/>
        </w:rPr>
      </w:pPr>
      <w:r w:rsidRPr="007D4082">
        <w:rPr>
          <w:szCs w:val="28"/>
        </w:rPr>
        <w:t xml:space="preserve">Реализацию предложенной обобщенной блок схемы можно условно разделить на два этапа. Первый этап, разработка базы данных в </w:t>
      </w:r>
      <w:r w:rsidR="007D4082" w:rsidRPr="007D4082">
        <w:rPr>
          <w:szCs w:val="28"/>
        </w:rPr>
        <w:t xml:space="preserve">СУБД </w:t>
      </w:r>
      <w:r w:rsidR="007D4082" w:rsidRPr="007D4082">
        <w:rPr>
          <w:i/>
          <w:szCs w:val="28"/>
          <w:lang w:val="en-US"/>
        </w:rPr>
        <w:t>MS</w:t>
      </w:r>
      <w:r w:rsidR="007D4082" w:rsidRPr="007D4082">
        <w:rPr>
          <w:i/>
          <w:szCs w:val="28"/>
        </w:rPr>
        <w:t xml:space="preserve"> </w:t>
      </w:r>
      <w:r w:rsidR="007D4082" w:rsidRPr="007D4082">
        <w:rPr>
          <w:i/>
          <w:szCs w:val="28"/>
          <w:lang w:val="en-US"/>
        </w:rPr>
        <w:t>SQL</w:t>
      </w:r>
      <w:r w:rsidR="007D4082" w:rsidRPr="007D4082">
        <w:rPr>
          <w:i/>
          <w:szCs w:val="28"/>
        </w:rPr>
        <w:t xml:space="preserve"> </w:t>
      </w:r>
      <w:r w:rsidR="007D4082" w:rsidRPr="007D4082">
        <w:rPr>
          <w:i/>
          <w:szCs w:val="28"/>
          <w:lang w:val="en-US"/>
        </w:rPr>
        <w:t>Server</w:t>
      </w:r>
      <w:r w:rsidRPr="007D4082">
        <w:rPr>
          <w:szCs w:val="28"/>
        </w:rPr>
        <w:t xml:space="preserve">. </w:t>
      </w:r>
      <w:r w:rsidR="001374DF">
        <w:rPr>
          <w:color w:val="000000"/>
        </w:rPr>
        <w:t>Структура</w:t>
      </w:r>
      <w:r w:rsidR="001374DF" w:rsidRPr="00B0116D">
        <w:rPr>
          <w:color w:val="000000"/>
        </w:rPr>
        <w:t xml:space="preserve"> </w:t>
      </w:r>
      <w:r w:rsidR="001374DF" w:rsidRPr="007D4082">
        <w:rPr>
          <w:szCs w:val="28"/>
        </w:rPr>
        <w:t xml:space="preserve">базы данных </w:t>
      </w:r>
      <w:r w:rsidR="001374DF" w:rsidRPr="00B0116D">
        <w:rPr>
          <w:color w:val="000000"/>
        </w:rPr>
        <w:t>представлен</w:t>
      </w:r>
      <w:r w:rsidR="001374DF">
        <w:rPr>
          <w:color w:val="000000"/>
        </w:rPr>
        <w:t>а</w:t>
      </w:r>
      <w:r w:rsidR="001374DF" w:rsidRPr="00B0116D">
        <w:rPr>
          <w:color w:val="000000"/>
        </w:rPr>
        <w:t xml:space="preserve"> на </w:t>
      </w:r>
      <w:r w:rsidR="001374DF">
        <w:rPr>
          <w:color w:val="000000"/>
        </w:rPr>
        <w:t>рисунке</w:t>
      </w:r>
      <w:r w:rsidR="001374DF" w:rsidRPr="00B0116D">
        <w:rPr>
          <w:color w:val="000000"/>
        </w:rPr>
        <w:t xml:space="preserve"> </w:t>
      </w:r>
      <w:r w:rsidR="001374DF">
        <w:rPr>
          <w:color w:val="000000"/>
        </w:rPr>
        <w:t>2.</w:t>
      </w:r>
    </w:p>
    <w:p w:rsidR="00703BE1" w:rsidRDefault="00A93DAE" w:rsidP="00003582">
      <w:pPr>
        <w:rPr>
          <w:szCs w:val="28"/>
        </w:rPr>
      </w:pPr>
      <w:r w:rsidRPr="007D4082">
        <w:rPr>
          <w:szCs w:val="28"/>
        </w:rPr>
        <w:t>На</w:t>
      </w:r>
      <w:r w:rsidR="00C108F9" w:rsidRPr="007D4082">
        <w:rPr>
          <w:szCs w:val="28"/>
        </w:rPr>
        <w:t xml:space="preserve"> </w:t>
      </w:r>
      <w:r w:rsidRPr="007D4082">
        <w:rPr>
          <w:szCs w:val="28"/>
        </w:rPr>
        <w:t xml:space="preserve">этом </w:t>
      </w:r>
      <w:r w:rsidR="00C108F9" w:rsidRPr="007D4082">
        <w:rPr>
          <w:szCs w:val="28"/>
        </w:rPr>
        <w:t>этапе</w:t>
      </w:r>
      <w:r w:rsidR="00703BE1" w:rsidRPr="007D4082">
        <w:rPr>
          <w:szCs w:val="28"/>
        </w:rPr>
        <w:t xml:space="preserve"> определ</w:t>
      </w:r>
      <w:r w:rsidR="00C108F9" w:rsidRPr="007D4082">
        <w:rPr>
          <w:szCs w:val="28"/>
        </w:rPr>
        <w:t>яются</w:t>
      </w:r>
      <w:r w:rsidR="00703BE1" w:rsidRPr="007D4082">
        <w:rPr>
          <w:szCs w:val="28"/>
        </w:rPr>
        <w:t xml:space="preserve"> связи между таблицами </w:t>
      </w:r>
      <w:r w:rsidR="007D4082" w:rsidRPr="007D4082">
        <w:rPr>
          <w:szCs w:val="28"/>
        </w:rPr>
        <w:t>базы данных.</w:t>
      </w:r>
      <w:r w:rsidR="00C108F9" w:rsidRPr="007D4082">
        <w:rPr>
          <w:szCs w:val="28"/>
        </w:rPr>
        <w:t xml:space="preserve"> </w:t>
      </w:r>
      <w:r w:rsidR="007D4082" w:rsidRPr="007D4082">
        <w:rPr>
          <w:szCs w:val="28"/>
        </w:rPr>
        <w:t xml:space="preserve">СУБД </w:t>
      </w:r>
      <w:r w:rsidR="004535EC">
        <w:rPr>
          <w:szCs w:val="28"/>
        </w:rPr>
        <w:br/>
      </w:r>
      <w:r w:rsidR="007D4082" w:rsidRPr="007D4082">
        <w:rPr>
          <w:i/>
          <w:szCs w:val="28"/>
          <w:lang w:val="en-US"/>
        </w:rPr>
        <w:t>MS</w:t>
      </w:r>
      <w:r w:rsidR="007D4082" w:rsidRPr="007D4082">
        <w:rPr>
          <w:i/>
          <w:szCs w:val="28"/>
        </w:rPr>
        <w:t xml:space="preserve"> </w:t>
      </w:r>
      <w:r w:rsidR="007D4082" w:rsidRPr="007D4082">
        <w:rPr>
          <w:i/>
          <w:szCs w:val="28"/>
          <w:lang w:val="en-US"/>
        </w:rPr>
        <w:t>SQL</w:t>
      </w:r>
      <w:r w:rsidR="007D4082" w:rsidRPr="007D4082">
        <w:rPr>
          <w:i/>
          <w:szCs w:val="28"/>
        </w:rPr>
        <w:t xml:space="preserve"> </w:t>
      </w:r>
      <w:r w:rsidR="007D4082" w:rsidRPr="007D4082">
        <w:rPr>
          <w:i/>
          <w:szCs w:val="28"/>
          <w:lang w:val="en-US"/>
        </w:rPr>
        <w:t>Server</w:t>
      </w:r>
      <w:r w:rsidR="007D4082" w:rsidRPr="007D4082">
        <w:rPr>
          <w:szCs w:val="28"/>
        </w:rPr>
        <w:t xml:space="preserve"> </w:t>
      </w:r>
      <w:r w:rsidR="00703BE1" w:rsidRPr="007D4082">
        <w:rPr>
          <w:szCs w:val="28"/>
        </w:rPr>
        <w:t xml:space="preserve">позволяет </w:t>
      </w:r>
      <w:r w:rsidR="00C108F9" w:rsidRPr="007D4082">
        <w:rPr>
          <w:szCs w:val="28"/>
        </w:rPr>
        <w:t>наглядно проследить работу программного обеспечения</w:t>
      </w:r>
      <w:r w:rsidR="00703BE1" w:rsidRPr="007D4082">
        <w:rPr>
          <w:szCs w:val="28"/>
        </w:rPr>
        <w:t>.</w:t>
      </w:r>
    </w:p>
    <w:p w:rsidR="007B721A" w:rsidRDefault="007B721A" w:rsidP="00003582">
      <w:pPr>
        <w:rPr>
          <w:szCs w:val="28"/>
        </w:rPr>
      </w:pPr>
    </w:p>
    <w:p w:rsidR="001374DF" w:rsidRDefault="001374DF" w:rsidP="00003582">
      <w:pPr>
        <w:ind w:firstLine="0"/>
        <w:jc w:val="center"/>
      </w:pPr>
      <w:r>
        <w:object w:dxaOrig="11531" w:dyaOrig="11951">
          <v:shape id="_x0000_i1026" type="#_x0000_t75" style="width:314.3pt;height:324.3pt" o:ole="">
            <v:imagedata r:id="rId10" o:title=""/>
          </v:shape>
          <o:OLEObject Type="Embed" ProgID="Visio.Drawing.11" ShapeID="_x0000_i1026" DrawAspect="Content" ObjectID="_1457427686" r:id="rId11"/>
        </w:object>
      </w:r>
    </w:p>
    <w:p w:rsidR="001374DF" w:rsidRDefault="001374DF" w:rsidP="00003582">
      <w:pPr>
        <w:ind w:firstLine="426"/>
        <w:jc w:val="center"/>
        <w:rPr>
          <w:color w:val="000000"/>
          <w:szCs w:val="28"/>
        </w:rPr>
      </w:pPr>
      <w:r>
        <w:rPr>
          <w:color w:val="000000"/>
          <w:szCs w:val="28"/>
        </w:rPr>
        <w:t>Рисунок 2</w:t>
      </w:r>
      <w:r w:rsidR="007B721A">
        <w:rPr>
          <w:color w:val="000000"/>
          <w:szCs w:val="28"/>
        </w:rPr>
        <w:t xml:space="preserve"> – </w:t>
      </w:r>
      <w:r w:rsidR="007B721A">
        <w:rPr>
          <w:color w:val="000000"/>
        </w:rPr>
        <w:t>Структура</w:t>
      </w:r>
      <w:r w:rsidR="007B721A" w:rsidRPr="00B0116D">
        <w:rPr>
          <w:color w:val="000000"/>
        </w:rPr>
        <w:t xml:space="preserve"> </w:t>
      </w:r>
      <w:r w:rsidR="007B721A" w:rsidRPr="007D4082">
        <w:rPr>
          <w:szCs w:val="28"/>
        </w:rPr>
        <w:t>базы данных</w:t>
      </w:r>
    </w:p>
    <w:p w:rsidR="001374DF" w:rsidRDefault="001374DF" w:rsidP="00003582">
      <w:pPr>
        <w:rPr>
          <w:szCs w:val="28"/>
        </w:rPr>
      </w:pPr>
    </w:p>
    <w:p w:rsidR="00A93DAE" w:rsidRPr="007D4082" w:rsidRDefault="00A93DAE" w:rsidP="00003582">
      <w:pPr>
        <w:rPr>
          <w:szCs w:val="28"/>
        </w:rPr>
      </w:pPr>
      <w:r w:rsidRPr="007D4082">
        <w:rPr>
          <w:szCs w:val="28"/>
        </w:rPr>
        <w:t xml:space="preserve">Второй этап, разработка </w:t>
      </w:r>
      <w:r w:rsidR="004559A9" w:rsidRPr="007D4082">
        <w:rPr>
          <w:szCs w:val="28"/>
        </w:rPr>
        <w:t>интерфейса</w:t>
      </w:r>
      <w:r w:rsidRPr="007D4082">
        <w:rPr>
          <w:szCs w:val="28"/>
        </w:rPr>
        <w:t xml:space="preserve"> и дневника в среде программирования </w:t>
      </w:r>
      <w:r w:rsidRPr="007D4082">
        <w:rPr>
          <w:i/>
          <w:szCs w:val="28"/>
        </w:rPr>
        <w:t>Borland Delphi</w:t>
      </w:r>
      <w:r w:rsidRPr="007D4082">
        <w:rPr>
          <w:szCs w:val="28"/>
        </w:rPr>
        <w:t>.</w:t>
      </w:r>
    </w:p>
    <w:p w:rsidR="004559A9" w:rsidRPr="007D4082" w:rsidRDefault="004559A9" w:rsidP="00003582">
      <w:pPr>
        <w:rPr>
          <w:szCs w:val="28"/>
        </w:rPr>
      </w:pPr>
      <w:r w:rsidRPr="007D4082">
        <w:rPr>
          <w:szCs w:val="28"/>
        </w:rPr>
        <w:t xml:space="preserve">В созданное программное обеспечение входят следующие элементы: формы, запросы, отчеты. Прежде всего, была создана главная кнопочная форма, через которую можно попасть уже на другую интересующую кнопочную форму. </w:t>
      </w:r>
    </w:p>
    <w:p w:rsidR="00E85853" w:rsidRPr="007D4082" w:rsidRDefault="00E85853" w:rsidP="00003582">
      <w:pPr>
        <w:rPr>
          <w:szCs w:val="28"/>
        </w:rPr>
      </w:pPr>
      <w:r w:rsidRPr="007D4082">
        <w:rPr>
          <w:szCs w:val="28"/>
        </w:rPr>
        <w:lastRenderedPageBreak/>
        <w:t>После запуска приложения</w:t>
      </w:r>
      <w:r w:rsidR="00767729">
        <w:rPr>
          <w:szCs w:val="28"/>
        </w:rPr>
        <w:t>, проведения авторизации (рисунок 3),</w:t>
      </w:r>
      <w:r w:rsidRPr="007D4082">
        <w:rPr>
          <w:szCs w:val="28"/>
        </w:rPr>
        <w:t xml:space="preserve"> на экране появляется главная </w:t>
      </w:r>
      <w:r w:rsidRPr="007B721A">
        <w:rPr>
          <w:szCs w:val="28"/>
        </w:rPr>
        <w:t>форма (</w:t>
      </w:r>
      <w:r w:rsidR="00AF5ADC" w:rsidRPr="007B721A">
        <w:rPr>
          <w:szCs w:val="28"/>
        </w:rPr>
        <w:t>р</w:t>
      </w:r>
      <w:r w:rsidRPr="007B721A">
        <w:rPr>
          <w:szCs w:val="28"/>
        </w:rPr>
        <w:t>ис</w:t>
      </w:r>
      <w:r w:rsidR="00A93DAE" w:rsidRPr="007B721A">
        <w:rPr>
          <w:szCs w:val="28"/>
        </w:rPr>
        <w:t>унок</w:t>
      </w:r>
      <w:r w:rsidRPr="007B721A">
        <w:rPr>
          <w:szCs w:val="28"/>
        </w:rPr>
        <w:t xml:space="preserve"> </w:t>
      </w:r>
      <w:r w:rsidR="007B721A" w:rsidRPr="007B721A">
        <w:rPr>
          <w:szCs w:val="28"/>
        </w:rPr>
        <w:t>4</w:t>
      </w:r>
      <w:r w:rsidRPr="007B721A">
        <w:rPr>
          <w:szCs w:val="28"/>
        </w:rPr>
        <w:t>). С помощью,</w:t>
      </w:r>
      <w:r w:rsidRPr="007D4082">
        <w:rPr>
          <w:szCs w:val="28"/>
        </w:rPr>
        <w:t xml:space="preserve"> которой можно перемещаться по разным </w:t>
      </w:r>
      <w:r w:rsidR="00767729">
        <w:rPr>
          <w:szCs w:val="28"/>
        </w:rPr>
        <w:t>вкладкам</w:t>
      </w:r>
      <w:r w:rsidRPr="007D4082">
        <w:rPr>
          <w:szCs w:val="28"/>
        </w:rPr>
        <w:t xml:space="preserve"> программы.</w:t>
      </w:r>
    </w:p>
    <w:p w:rsidR="00B972C5" w:rsidRDefault="00B972C5" w:rsidP="00B972C5">
      <w:pPr>
        <w:rPr>
          <w:szCs w:val="28"/>
        </w:rPr>
      </w:pPr>
      <w:r>
        <w:rPr>
          <w:szCs w:val="28"/>
        </w:rPr>
        <w:t>Рассмотрим порядок работы в каждой вкладки разработанного программного обеспечения:</w:t>
      </w:r>
    </w:p>
    <w:p w:rsidR="00B972C5" w:rsidRDefault="00B972C5" w:rsidP="00B972C5">
      <w:pPr>
        <w:rPr>
          <w:szCs w:val="28"/>
        </w:rPr>
      </w:pPr>
      <w:r w:rsidRPr="007B721A">
        <w:rPr>
          <w:rFonts w:eastAsia="Calibri"/>
          <w:szCs w:val="28"/>
        </w:rPr>
        <w:t xml:space="preserve">На рисунке 5 изображено </w:t>
      </w:r>
      <w:r>
        <w:rPr>
          <w:rFonts w:eastAsia="Calibri"/>
          <w:szCs w:val="28"/>
        </w:rPr>
        <w:t>стартовое окно для работы в отделе «Магазин».</w:t>
      </w:r>
      <w:r w:rsidRPr="007B721A">
        <w:rPr>
          <w:szCs w:val="28"/>
        </w:rPr>
        <w:t xml:space="preserve"> </w:t>
      </w:r>
    </w:p>
    <w:p w:rsidR="008A1AB8" w:rsidRDefault="00B972C5" w:rsidP="00B972C5">
      <w:pPr>
        <w:tabs>
          <w:tab w:val="left" w:pos="1134"/>
        </w:tabs>
        <w:rPr>
          <w:szCs w:val="28"/>
        </w:rPr>
      </w:pPr>
      <w:r>
        <w:rPr>
          <w:szCs w:val="28"/>
        </w:rPr>
        <w:t xml:space="preserve">На форме «Магазин» присутствует окно, в котором отображается информация обо всех деталях, присутствующих в прейскуранте, их стоимости, наличии. </w:t>
      </w:r>
      <w:r>
        <w:rPr>
          <w:szCs w:val="28"/>
        </w:rPr>
        <w:br/>
      </w:r>
    </w:p>
    <w:p w:rsidR="008A1AB8" w:rsidRDefault="00CD44EF" w:rsidP="00003582">
      <w:pPr>
        <w:tabs>
          <w:tab w:val="left" w:pos="1134"/>
        </w:tabs>
        <w:ind w:firstLine="0"/>
        <w:jc w:val="center"/>
        <w:rPr>
          <w:szCs w:val="28"/>
        </w:rPr>
      </w:pPr>
      <w:r>
        <w:rPr>
          <w:noProof/>
          <w:szCs w:val="28"/>
        </w:rPr>
        <w:drawing>
          <wp:inline distT="0" distB="0" distL="0" distR="0" wp14:anchorId="272D080E" wp14:editId="059ABA0A">
            <wp:extent cx="3000375" cy="175260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rotWithShape="1">
                    <a:blip r:embed="rId12">
                      <a:extLst>
                        <a:ext uri="{28A0092B-C50C-407E-A947-70E740481C1C}">
                          <a14:useLocalDpi xmlns:a14="http://schemas.microsoft.com/office/drawing/2010/main" val="0"/>
                        </a:ext>
                      </a:extLst>
                    </a:blip>
                    <a:srcRect l="3258" t="16747" r="3436" b="4237"/>
                    <a:stretch/>
                  </pic:blipFill>
                  <pic:spPr bwMode="auto">
                    <a:xfrm>
                      <a:off x="0" y="0"/>
                      <a:ext cx="3000375" cy="1752600"/>
                    </a:xfrm>
                    <a:prstGeom prst="rect">
                      <a:avLst/>
                    </a:prstGeom>
                    <a:noFill/>
                    <a:ln>
                      <a:noFill/>
                    </a:ln>
                    <a:extLst>
                      <a:ext uri="{53640926-AAD7-44D8-BBD7-CCE9431645EC}">
                        <a14:shadowObscured xmlns:a14="http://schemas.microsoft.com/office/drawing/2010/main"/>
                      </a:ext>
                    </a:extLst>
                  </pic:spPr>
                </pic:pic>
              </a:graphicData>
            </a:graphic>
          </wp:inline>
        </w:drawing>
      </w:r>
    </w:p>
    <w:p w:rsidR="008A1AB8" w:rsidRDefault="008A1AB8" w:rsidP="00003582">
      <w:pPr>
        <w:tabs>
          <w:tab w:val="left" w:pos="1134"/>
        </w:tabs>
        <w:rPr>
          <w:szCs w:val="28"/>
        </w:rPr>
      </w:pPr>
    </w:p>
    <w:p w:rsidR="00767729" w:rsidRPr="007B721A" w:rsidRDefault="007B721A" w:rsidP="00003582">
      <w:pPr>
        <w:tabs>
          <w:tab w:val="left" w:pos="1134"/>
        </w:tabs>
        <w:spacing w:line="240" w:lineRule="auto"/>
        <w:ind w:firstLine="0"/>
        <w:contextualSpacing/>
        <w:jc w:val="center"/>
        <w:rPr>
          <w:rFonts w:eastAsia="Calibri"/>
        </w:rPr>
      </w:pPr>
      <w:r>
        <w:rPr>
          <w:color w:val="000000"/>
          <w:szCs w:val="28"/>
        </w:rPr>
        <w:t>Рисунок</w:t>
      </w:r>
      <w:r w:rsidR="00767729" w:rsidRPr="007B721A">
        <w:rPr>
          <w:rFonts w:eastAsia="Calibri"/>
        </w:rPr>
        <w:t xml:space="preserve"> </w:t>
      </w:r>
      <w:r w:rsidRPr="007B721A">
        <w:rPr>
          <w:rFonts w:eastAsia="Calibri"/>
        </w:rPr>
        <w:t>3</w:t>
      </w:r>
      <w:r>
        <w:rPr>
          <w:rFonts w:eastAsia="Calibri"/>
        </w:rPr>
        <w:t xml:space="preserve"> –</w:t>
      </w:r>
      <w:r w:rsidR="00767729" w:rsidRPr="007B721A">
        <w:rPr>
          <w:rFonts w:eastAsia="Calibri"/>
        </w:rPr>
        <w:t xml:space="preserve"> Окно авторизации программы</w:t>
      </w:r>
    </w:p>
    <w:p w:rsidR="008A1AB8" w:rsidRPr="00CD44EF" w:rsidRDefault="008A1AB8" w:rsidP="00003582">
      <w:pPr>
        <w:tabs>
          <w:tab w:val="left" w:pos="1134"/>
        </w:tabs>
        <w:contextualSpacing/>
        <w:rPr>
          <w:rFonts w:eastAsia="Calibri"/>
          <w:b/>
          <w:szCs w:val="32"/>
        </w:rPr>
      </w:pPr>
    </w:p>
    <w:p w:rsidR="008A1AB8" w:rsidRDefault="00CD44EF" w:rsidP="00003582">
      <w:pPr>
        <w:tabs>
          <w:tab w:val="left" w:pos="1134"/>
        </w:tabs>
        <w:ind w:firstLine="0"/>
        <w:contextualSpacing/>
        <w:jc w:val="center"/>
        <w:rPr>
          <w:rFonts w:eastAsia="Calibri"/>
          <w:b/>
          <w:sz w:val="32"/>
          <w:szCs w:val="32"/>
        </w:rPr>
      </w:pPr>
      <w:r>
        <w:rPr>
          <w:noProof/>
        </w:rPr>
        <w:drawing>
          <wp:inline distT="0" distB="0" distL="0" distR="0">
            <wp:extent cx="2245767" cy="2779410"/>
            <wp:effectExtent l="0" t="0" r="2540" b="1905"/>
            <wp:docPr id="325" name="Рисунок 3" descr="Описание: C:\Amikron\Описание\Выбор отде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Amikron\Описание\Выбор отдела.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791" cy="2784390"/>
                    </a:xfrm>
                    <a:prstGeom prst="rect">
                      <a:avLst/>
                    </a:prstGeom>
                    <a:noFill/>
                    <a:ln>
                      <a:noFill/>
                    </a:ln>
                  </pic:spPr>
                </pic:pic>
              </a:graphicData>
            </a:graphic>
          </wp:inline>
        </w:drawing>
      </w:r>
    </w:p>
    <w:p w:rsidR="008A1AB8" w:rsidRPr="00CD44EF" w:rsidRDefault="008A1AB8" w:rsidP="00003582">
      <w:pPr>
        <w:tabs>
          <w:tab w:val="left" w:pos="1134"/>
        </w:tabs>
        <w:contextualSpacing/>
        <w:rPr>
          <w:rFonts w:eastAsia="Calibri"/>
          <w:b/>
          <w:szCs w:val="32"/>
        </w:rPr>
      </w:pPr>
    </w:p>
    <w:p w:rsidR="00767729" w:rsidRPr="007B721A" w:rsidRDefault="007B721A" w:rsidP="00003582">
      <w:pPr>
        <w:tabs>
          <w:tab w:val="left" w:pos="1134"/>
        </w:tabs>
        <w:spacing w:line="240" w:lineRule="auto"/>
        <w:ind w:firstLine="0"/>
        <w:contextualSpacing/>
        <w:jc w:val="center"/>
        <w:rPr>
          <w:rFonts w:eastAsia="Calibri"/>
        </w:rPr>
      </w:pPr>
      <w:r>
        <w:rPr>
          <w:color w:val="000000"/>
          <w:szCs w:val="28"/>
        </w:rPr>
        <w:t>Рисунок</w:t>
      </w:r>
      <w:r w:rsidR="00767729" w:rsidRPr="007B721A">
        <w:rPr>
          <w:rFonts w:eastAsia="Calibri"/>
        </w:rPr>
        <w:t xml:space="preserve"> </w:t>
      </w:r>
      <w:r w:rsidRPr="007B721A">
        <w:rPr>
          <w:rFonts w:eastAsia="Calibri"/>
        </w:rPr>
        <w:t>4</w:t>
      </w:r>
      <w:r>
        <w:rPr>
          <w:rFonts w:eastAsia="Calibri"/>
        </w:rPr>
        <w:t xml:space="preserve"> –</w:t>
      </w:r>
      <w:r w:rsidR="00767729" w:rsidRPr="007B721A">
        <w:rPr>
          <w:rFonts w:eastAsia="Calibri"/>
        </w:rPr>
        <w:t xml:space="preserve"> Окно выбора отдела</w:t>
      </w:r>
    </w:p>
    <w:p w:rsidR="008A1AB8" w:rsidRPr="004316F8" w:rsidRDefault="008A1AB8" w:rsidP="00003582">
      <w:pPr>
        <w:tabs>
          <w:tab w:val="left" w:pos="1134"/>
        </w:tabs>
        <w:ind w:firstLine="0"/>
        <w:contextualSpacing/>
        <w:jc w:val="center"/>
        <w:rPr>
          <w:rFonts w:eastAsia="Calibri"/>
          <w:szCs w:val="28"/>
        </w:rPr>
      </w:pPr>
    </w:p>
    <w:p w:rsidR="007B721A" w:rsidRDefault="007B721A" w:rsidP="00003582">
      <w:pPr>
        <w:rPr>
          <w:szCs w:val="28"/>
        </w:rPr>
      </w:pPr>
      <w:r>
        <w:rPr>
          <w:szCs w:val="28"/>
        </w:rPr>
        <w:lastRenderedPageBreak/>
        <w:t xml:space="preserve">Так же присутствует фильтрация этих деталей по коду или названию. </w:t>
      </w:r>
      <w:r w:rsidR="00B972C5">
        <w:rPr>
          <w:szCs w:val="28"/>
        </w:rPr>
        <w:br/>
      </w:r>
      <w:r>
        <w:rPr>
          <w:szCs w:val="28"/>
        </w:rPr>
        <w:t xml:space="preserve">Если в поле «Наименование», ввести какие-либо символы, то результатом поиска будут детали, в наименовании которых присутствуют эти символы, независимо </w:t>
      </w:r>
      <w:r w:rsidR="00B972C5">
        <w:rPr>
          <w:szCs w:val="28"/>
        </w:rPr>
        <w:br/>
      </w:r>
      <w:r>
        <w:rPr>
          <w:szCs w:val="28"/>
        </w:rPr>
        <w:t>от того, в каком месте они находятся, т.е. в начале, или в середине, или в конце. Поиск по коду детали отображает детали при полном совпадении критерия поиска с кодом детали в таблице, т.е. если введен код детали «1», то результатом будет только деталь с кодом 1. Детали с кодами 11, 12 и т.д. отображаться не будут.</w:t>
      </w:r>
    </w:p>
    <w:p w:rsidR="008A1AB8" w:rsidRPr="003C2800" w:rsidRDefault="008A1AB8" w:rsidP="00003582">
      <w:pPr>
        <w:tabs>
          <w:tab w:val="left" w:pos="1134"/>
        </w:tabs>
        <w:contextualSpacing/>
        <w:rPr>
          <w:rFonts w:eastAsia="Calibri"/>
          <w:sz w:val="18"/>
          <w:szCs w:val="28"/>
        </w:rPr>
      </w:pPr>
    </w:p>
    <w:p w:rsidR="008A1AB8" w:rsidRDefault="00E96849" w:rsidP="00003582">
      <w:pPr>
        <w:tabs>
          <w:tab w:val="left" w:pos="1134"/>
        </w:tabs>
        <w:ind w:firstLine="0"/>
        <w:contextualSpacing/>
        <w:jc w:val="center"/>
        <w:rPr>
          <w:rFonts w:eastAsia="Calibri"/>
          <w:szCs w:val="28"/>
        </w:rPr>
      </w:pPr>
      <w:r>
        <w:rPr>
          <w:rFonts w:eastAsia="Calibri"/>
          <w:noProof/>
          <w:szCs w:val="28"/>
        </w:rPr>
        <w:drawing>
          <wp:inline distT="0" distB="0" distL="0" distR="0">
            <wp:extent cx="6219825" cy="2600325"/>
            <wp:effectExtent l="0" t="0" r="9525" b="9525"/>
            <wp:docPr id="1" name="Рисунок 1" descr="C:\Users\Andrey\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y\Desktop\Безымянный.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2600325"/>
                    </a:xfrm>
                    <a:prstGeom prst="rect">
                      <a:avLst/>
                    </a:prstGeom>
                    <a:noFill/>
                    <a:ln>
                      <a:noFill/>
                    </a:ln>
                  </pic:spPr>
                </pic:pic>
              </a:graphicData>
            </a:graphic>
          </wp:inline>
        </w:drawing>
      </w:r>
    </w:p>
    <w:p w:rsidR="00767729" w:rsidRPr="007B721A" w:rsidRDefault="007B721A" w:rsidP="00003582">
      <w:pPr>
        <w:tabs>
          <w:tab w:val="left" w:pos="1134"/>
        </w:tabs>
        <w:spacing w:line="240" w:lineRule="auto"/>
        <w:ind w:firstLine="0"/>
        <w:contextualSpacing/>
        <w:jc w:val="center"/>
        <w:rPr>
          <w:rFonts w:eastAsia="Calibri"/>
        </w:rPr>
      </w:pPr>
      <w:r w:rsidRPr="007B721A">
        <w:rPr>
          <w:rFonts w:eastAsia="Calibri"/>
        </w:rPr>
        <w:t>Рисунок</w:t>
      </w:r>
      <w:r w:rsidR="00767729" w:rsidRPr="007B721A">
        <w:rPr>
          <w:rFonts w:eastAsia="Calibri"/>
        </w:rPr>
        <w:t xml:space="preserve"> </w:t>
      </w:r>
      <w:r w:rsidRPr="007B721A">
        <w:rPr>
          <w:rFonts w:eastAsia="Calibri"/>
        </w:rPr>
        <w:t>5</w:t>
      </w:r>
      <w:r>
        <w:rPr>
          <w:rFonts w:eastAsia="Calibri"/>
        </w:rPr>
        <w:t xml:space="preserve"> –</w:t>
      </w:r>
      <w:r w:rsidR="00767729" w:rsidRPr="007B721A">
        <w:rPr>
          <w:rFonts w:eastAsia="Calibri"/>
        </w:rPr>
        <w:t xml:space="preserve"> Окно отдела «Магазин»</w:t>
      </w:r>
    </w:p>
    <w:p w:rsidR="008A1AB8" w:rsidRPr="003C2800" w:rsidRDefault="008A1AB8" w:rsidP="00003582">
      <w:pPr>
        <w:tabs>
          <w:tab w:val="left" w:pos="1134"/>
        </w:tabs>
        <w:contextualSpacing/>
        <w:rPr>
          <w:rFonts w:eastAsia="Calibri"/>
          <w:sz w:val="20"/>
          <w:szCs w:val="28"/>
        </w:rPr>
      </w:pPr>
    </w:p>
    <w:p w:rsidR="008A1AB8" w:rsidRPr="007B721A" w:rsidRDefault="008A1AB8" w:rsidP="00003582">
      <w:pPr>
        <w:rPr>
          <w:szCs w:val="28"/>
        </w:rPr>
      </w:pPr>
      <w:r>
        <w:rPr>
          <w:szCs w:val="28"/>
        </w:rPr>
        <w:t xml:space="preserve">При </w:t>
      </w:r>
      <w:r w:rsidRPr="007B721A">
        <w:rPr>
          <w:szCs w:val="28"/>
        </w:rPr>
        <w:t xml:space="preserve">нажатии на кнопку «Оформить заказ» открывается форма оформления заказа (рисунок </w:t>
      </w:r>
      <w:r w:rsidR="007B721A" w:rsidRPr="007B721A">
        <w:rPr>
          <w:szCs w:val="28"/>
        </w:rPr>
        <w:t>6</w:t>
      </w:r>
      <w:r w:rsidRPr="007B721A">
        <w:rPr>
          <w:szCs w:val="28"/>
        </w:rPr>
        <w:t xml:space="preserve">). Номер заказа присваивается автоматически, учитывая текущее время и дату в формате “час минута секунда число месяц год”, записанную </w:t>
      </w:r>
      <w:r w:rsidR="004535EC">
        <w:rPr>
          <w:szCs w:val="28"/>
        </w:rPr>
        <w:br/>
      </w:r>
      <w:r w:rsidRPr="007B721A">
        <w:rPr>
          <w:szCs w:val="28"/>
        </w:rPr>
        <w:t>без разделительных знаков.</w:t>
      </w:r>
    </w:p>
    <w:p w:rsidR="008A1AB8" w:rsidRDefault="008A1AB8" w:rsidP="00003582">
      <w:pPr>
        <w:rPr>
          <w:szCs w:val="28"/>
        </w:rPr>
      </w:pPr>
      <w:r w:rsidRPr="007B721A">
        <w:rPr>
          <w:szCs w:val="28"/>
        </w:rPr>
        <w:t xml:space="preserve">В поле заказчик </w:t>
      </w:r>
      <w:r w:rsidR="00B972C5">
        <w:rPr>
          <w:szCs w:val="28"/>
        </w:rPr>
        <w:t xml:space="preserve">(рисунок 6) </w:t>
      </w:r>
      <w:r w:rsidRPr="007B721A">
        <w:rPr>
          <w:szCs w:val="28"/>
        </w:rPr>
        <w:t xml:space="preserve">указывается </w:t>
      </w:r>
      <w:r>
        <w:rPr>
          <w:szCs w:val="28"/>
        </w:rPr>
        <w:t xml:space="preserve">ФИО, адрес заказчика (ИНН, КПП </w:t>
      </w:r>
      <w:r w:rsidR="004535EC">
        <w:rPr>
          <w:szCs w:val="28"/>
        </w:rPr>
        <w:br/>
      </w:r>
      <w:r>
        <w:rPr>
          <w:szCs w:val="28"/>
        </w:rPr>
        <w:t xml:space="preserve">для организаций). И дальше идет формирование заказа методом поиска деталей </w:t>
      </w:r>
      <w:r w:rsidR="004535EC">
        <w:rPr>
          <w:szCs w:val="28"/>
        </w:rPr>
        <w:br/>
      </w:r>
      <w:r>
        <w:rPr>
          <w:szCs w:val="28"/>
        </w:rPr>
        <w:t xml:space="preserve">из таблицы </w:t>
      </w:r>
      <w:r w:rsidR="00B972C5">
        <w:rPr>
          <w:szCs w:val="28"/>
        </w:rPr>
        <w:t>«</w:t>
      </w:r>
      <w:r>
        <w:rPr>
          <w:szCs w:val="28"/>
        </w:rPr>
        <w:t>Склад</w:t>
      </w:r>
      <w:r w:rsidR="00B972C5">
        <w:rPr>
          <w:szCs w:val="28"/>
        </w:rPr>
        <w:t>»</w:t>
      </w:r>
      <w:r>
        <w:rPr>
          <w:szCs w:val="28"/>
        </w:rPr>
        <w:t xml:space="preserve"> на стартовой форме магазина и внесением данных о нужном количестве этих деталей.</w:t>
      </w:r>
    </w:p>
    <w:p w:rsidR="007B721A" w:rsidRDefault="007B721A" w:rsidP="00003582">
      <w:pPr>
        <w:rPr>
          <w:szCs w:val="28"/>
        </w:rPr>
      </w:pPr>
      <w:r>
        <w:rPr>
          <w:szCs w:val="28"/>
        </w:rPr>
        <w:t xml:space="preserve">В правом нижнем углу окна с перечнем заказанных деталей автоматически считается поле «Итого», для постоянного контроля суммы заказа. Для удаления </w:t>
      </w:r>
      <w:r w:rsidR="004535EC">
        <w:rPr>
          <w:szCs w:val="28"/>
        </w:rPr>
        <w:br/>
      </w:r>
      <w:r>
        <w:rPr>
          <w:szCs w:val="28"/>
        </w:rPr>
        <w:t>из заказа какого-либо пункта, необходимо в поле «Позиция заказа» ввести номер строки (он есть в таблице с заказом) детали, которую надо удалить, и нажать кнопку «Удалить». Деталь уйдет из заказа, поле «Итого» автоматически обновится.</w:t>
      </w:r>
    </w:p>
    <w:p w:rsidR="008A1AB8" w:rsidRPr="003C2800" w:rsidRDefault="008A1AB8" w:rsidP="00003582">
      <w:pPr>
        <w:rPr>
          <w:sz w:val="20"/>
          <w:szCs w:val="28"/>
        </w:rPr>
      </w:pPr>
    </w:p>
    <w:p w:rsidR="008A1AB8" w:rsidRPr="003B6EE4" w:rsidRDefault="008A1AB8" w:rsidP="00003582">
      <w:pPr>
        <w:ind w:firstLine="0"/>
        <w:jc w:val="center"/>
        <w:rPr>
          <w:szCs w:val="28"/>
        </w:rPr>
      </w:pPr>
      <w:r>
        <w:rPr>
          <w:noProof/>
        </w:rPr>
        <w:drawing>
          <wp:inline distT="0" distB="0" distL="0" distR="0">
            <wp:extent cx="4488873" cy="3025776"/>
            <wp:effectExtent l="0" t="0" r="6985" b="3175"/>
            <wp:docPr id="327" name="Рисунок 5" descr="Описание: C:\Amikron\Описание\оформление заказ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Amikron\Описание\оформление заказа.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4650" cy="3036411"/>
                    </a:xfrm>
                    <a:prstGeom prst="rect">
                      <a:avLst/>
                    </a:prstGeom>
                    <a:noFill/>
                    <a:ln>
                      <a:noFill/>
                    </a:ln>
                  </pic:spPr>
                </pic:pic>
              </a:graphicData>
            </a:graphic>
          </wp:inline>
        </w:drawing>
      </w:r>
    </w:p>
    <w:p w:rsidR="008A1AB8" w:rsidRPr="007B721A" w:rsidRDefault="007B721A" w:rsidP="00003582">
      <w:pPr>
        <w:tabs>
          <w:tab w:val="left" w:pos="1134"/>
        </w:tabs>
        <w:contextualSpacing/>
        <w:jc w:val="center"/>
        <w:rPr>
          <w:color w:val="000000"/>
          <w:szCs w:val="28"/>
        </w:rPr>
      </w:pPr>
      <w:r>
        <w:rPr>
          <w:color w:val="000000"/>
          <w:szCs w:val="28"/>
        </w:rPr>
        <w:t xml:space="preserve">Рисунок </w:t>
      </w:r>
      <w:r w:rsidRPr="007B721A">
        <w:rPr>
          <w:color w:val="000000"/>
          <w:szCs w:val="28"/>
        </w:rPr>
        <w:t>6</w:t>
      </w:r>
      <w:r>
        <w:rPr>
          <w:color w:val="000000"/>
          <w:szCs w:val="28"/>
        </w:rPr>
        <w:t xml:space="preserve"> –</w:t>
      </w:r>
      <w:r w:rsidR="00767729" w:rsidRPr="007B721A">
        <w:rPr>
          <w:color w:val="000000"/>
          <w:szCs w:val="28"/>
        </w:rPr>
        <w:t xml:space="preserve"> Окно оформления заказа</w:t>
      </w:r>
    </w:p>
    <w:p w:rsidR="00767729" w:rsidRPr="003C2800" w:rsidRDefault="00767729" w:rsidP="00003582">
      <w:pPr>
        <w:tabs>
          <w:tab w:val="left" w:pos="1134"/>
        </w:tabs>
        <w:contextualSpacing/>
        <w:rPr>
          <w:rFonts w:eastAsia="Calibri"/>
          <w:b/>
          <w:sz w:val="18"/>
          <w:szCs w:val="32"/>
        </w:rPr>
      </w:pPr>
    </w:p>
    <w:p w:rsidR="008A1AB8" w:rsidRDefault="008A1AB8" w:rsidP="00003582">
      <w:pPr>
        <w:rPr>
          <w:szCs w:val="28"/>
        </w:rPr>
      </w:pPr>
      <w:r>
        <w:rPr>
          <w:szCs w:val="28"/>
        </w:rPr>
        <w:t xml:space="preserve">Пример оформленного заказа </w:t>
      </w:r>
      <w:r w:rsidRPr="007B721A">
        <w:rPr>
          <w:szCs w:val="28"/>
        </w:rPr>
        <w:t xml:space="preserve">показан на рисунке </w:t>
      </w:r>
      <w:r w:rsidR="007B721A" w:rsidRPr="007B721A">
        <w:rPr>
          <w:szCs w:val="28"/>
        </w:rPr>
        <w:t>7</w:t>
      </w:r>
      <w:r w:rsidRPr="007B721A">
        <w:rPr>
          <w:szCs w:val="28"/>
        </w:rPr>
        <w:t xml:space="preserve">. Для постановки заказа в очередь для оплаты, необходимо нажать на кнопку «Ок». Появится кнопка «Счет </w:t>
      </w:r>
      <w:r w:rsidR="004535EC">
        <w:rPr>
          <w:szCs w:val="28"/>
        </w:rPr>
        <w:br/>
      </w:r>
      <w:r w:rsidRPr="007B721A">
        <w:rPr>
          <w:szCs w:val="28"/>
        </w:rPr>
        <w:t xml:space="preserve">к оплате», которая формирует счет к оплате по данному </w:t>
      </w:r>
      <w:r>
        <w:rPr>
          <w:szCs w:val="28"/>
        </w:rPr>
        <w:t xml:space="preserve">заказу и выводит его </w:t>
      </w:r>
      <w:r w:rsidR="004535EC">
        <w:rPr>
          <w:szCs w:val="28"/>
        </w:rPr>
        <w:br/>
      </w:r>
      <w:r>
        <w:rPr>
          <w:szCs w:val="28"/>
        </w:rPr>
        <w:t xml:space="preserve">на печать. </w:t>
      </w:r>
    </w:p>
    <w:p w:rsidR="00CD44EF" w:rsidRPr="003C2800" w:rsidRDefault="00CD44EF" w:rsidP="00003582">
      <w:pPr>
        <w:rPr>
          <w:sz w:val="18"/>
          <w:szCs w:val="28"/>
        </w:rPr>
      </w:pPr>
    </w:p>
    <w:p w:rsidR="008A1AB8" w:rsidRDefault="00CD44EF" w:rsidP="00003582">
      <w:pPr>
        <w:ind w:firstLine="0"/>
        <w:jc w:val="center"/>
        <w:rPr>
          <w:szCs w:val="28"/>
        </w:rPr>
      </w:pPr>
      <w:r>
        <w:rPr>
          <w:noProof/>
        </w:rPr>
        <w:drawing>
          <wp:inline distT="0" distB="0" distL="0" distR="0">
            <wp:extent cx="4797631" cy="3233900"/>
            <wp:effectExtent l="0" t="0" r="3175" b="5080"/>
            <wp:docPr id="328" name="Рисунок 6" descr="Описание: C:\Amikron\Описание\Заказ го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Amikron\Описание\Заказ готов.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5850" cy="3246181"/>
                    </a:xfrm>
                    <a:prstGeom prst="rect">
                      <a:avLst/>
                    </a:prstGeom>
                    <a:noFill/>
                    <a:ln>
                      <a:noFill/>
                    </a:ln>
                  </pic:spPr>
                </pic:pic>
              </a:graphicData>
            </a:graphic>
          </wp:inline>
        </w:drawing>
      </w:r>
    </w:p>
    <w:p w:rsidR="008A1AB8" w:rsidRPr="003C2800" w:rsidRDefault="008A1AB8" w:rsidP="00003582">
      <w:pPr>
        <w:tabs>
          <w:tab w:val="left" w:pos="1134"/>
        </w:tabs>
        <w:contextualSpacing/>
        <w:rPr>
          <w:rFonts w:eastAsia="Calibri"/>
          <w:b/>
          <w:sz w:val="18"/>
          <w:szCs w:val="32"/>
        </w:rPr>
      </w:pPr>
    </w:p>
    <w:p w:rsidR="00767729" w:rsidRPr="007B721A" w:rsidRDefault="007B721A" w:rsidP="00003582">
      <w:pPr>
        <w:tabs>
          <w:tab w:val="left" w:pos="1134"/>
        </w:tabs>
        <w:contextualSpacing/>
        <w:jc w:val="center"/>
        <w:rPr>
          <w:color w:val="000000"/>
          <w:szCs w:val="28"/>
        </w:rPr>
      </w:pPr>
      <w:r>
        <w:rPr>
          <w:color w:val="000000"/>
          <w:szCs w:val="28"/>
        </w:rPr>
        <w:t xml:space="preserve">Рисунок </w:t>
      </w:r>
      <w:r w:rsidRPr="007B721A">
        <w:rPr>
          <w:color w:val="000000"/>
          <w:szCs w:val="28"/>
        </w:rPr>
        <w:t>7</w:t>
      </w:r>
      <w:r>
        <w:rPr>
          <w:color w:val="000000"/>
          <w:szCs w:val="28"/>
        </w:rPr>
        <w:t xml:space="preserve"> –</w:t>
      </w:r>
      <w:r w:rsidR="00767729" w:rsidRPr="007B721A">
        <w:rPr>
          <w:color w:val="000000"/>
          <w:szCs w:val="28"/>
        </w:rPr>
        <w:t xml:space="preserve"> Пример оформления заказа</w:t>
      </w:r>
    </w:p>
    <w:p w:rsidR="008A1AB8" w:rsidRPr="002C01F1" w:rsidRDefault="008A1AB8" w:rsidP="00003582">
      <w:pPr>
        <w:tabs>
          <w:tab w:val="left" w:pos="1134"/>
        </w:tabs>
        <w:contextualSpacing/>
        <w:jc w:val="center"/>
        <w:rPr>
          <w:rFonts w:eastAsia="Calibri"/>
          <w:szCs w:val="28"/>
        </w:rPr>
      </w:pPr>
    </w:p>
    <w:p w:rsidR="008A1AB8" w:rsidRPr="007B721A" w:rsidRDefault="008A1AB8" w:rsidP="00003582">
      <w:pPr>
        <w:rPr>
          <w:szCs w:val="28"/>
        </w:rPr>
      </w:pPr>
      <w:r>
        <w:rPr>
          <w:szCs w:val="28"/>
        </w:rPr>
        <w:lastRenderedPageBreak/>
        <w:t xml:space="preserve">По окончании рабочей смены (или суток) предусмотрена возможность вывода информации о количестве проданных заказов за </w:t>
      </w:r>
      <w:r w:rsidRPr="007B721A">
        <w:rPr>
          <w:szCs w:val="28"/>
        </w:rPr>
        <w:t xml:space="preserve">день и последующим выводом её на печать. Пример формы ежедневного отчета представлен </w:t>
      </w:r>
      <w:r w:rsidR="004535EC">
        <w:rPr>
          <w:szCs w:val="28"/>
        </w:rPr>
        <w:br/>
      </w:r>
      <w:r w:rsidRPr="007B721A">
        <w:rPr>
          <w:szCs w:val="28"/>
        </w:rPr>
        <w:t>на рисунке</w:t>
      </w:r>
      <w:r w:rsidR="007B721A">
        <w:rPr>
          <w:szCs w:val="28"/>
        </w:rPr>
        <w:t> </w:t>
      </w:r>
      <w:r w:rsidR="007B721A" w:rsidRPr="007B721A">
        <w:rPr>
          <w:szCs w:val="28"/>
        </w:rPr>
        <w:t>8</w:t>
      </w:r>
      <w:r w:rsidRPr="007B721A">
        <w:rPr>
          <w:szCs w:val="28"/>
        </w:rPr>
        <w:t>.</w:t>
      </w:r>
    </w:p>
    <w:p w:rsidR="00CD44EF" w:rsidRDefault="00CD44EF" w:rsidP="00003582">
      <w:pPr>
        <w:rPr>
          <w:szCs w:val="28"/>
        </w:rPr>
      </w:pPr>
    </w:p>
    <w:p w:rsidR="008A1AB8" w:rsidRDefault="00CD44EF" w:rsidP="00003582">
      <w:pPr>
        <w:tabs>
          <w:tab w:val="left" w:pos="1134"/>
        </w:tabs>
        <w:ind w:firstLine="0"/>
        <w:contextualSpacing/>
        <w:jc w:val="center"/>
        <w:rPr>
          <w:rFonts w:eastAsia="Calibri"/>
          <w:b/>
          <w:sz w:val="32"/>
          <w:szCs w:val="32"/>
        </w:rPr>
      </w:pPr>
      <w:r>
        <w:rPr>
          <w:noProof/>
        </w:rPr>
        <w:drawing>
          <wp:inline distT="0" distB="0" distL="0" distR="0">
            <wp:extent cx="3510280" cy="2268855"/>
            <wp:effectExtent l="0" t="0" r="0" b="0"/>
            <wp:docPr id="329" name="Рисунок 7" descr="Описание: C:\Amikron\Описание\Отч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Amikron\Описание\Отчет.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0280" cy="2268855"/>
                    </a:xfrm>
                    <a:prstGeom prst="rect">
                      <a:avLst/>
                    </a:prstGeom>
                    <a:noFill/>
                    <a:ln>
                      <a:noFill/>
                    </a:ln>
                  </pic:spPr>
                </pic:pic>
              </a:graphicData>
            </a:graphic>
          </wp:inline>
        </w:drawing>
      </w:r>
    </w:p>
    <w:p w:rsidR="00CD44EF" w:rsidRPr="00CD44EF" w:rsidRDefault="00CD44EF" w:rsidP="00003582">
      <w:pPr>
        <w:tabs>
          <w:tab w:val="left" w:pos="1134"/>
        </w:tabs>
        <w:contextualSpacing/>
        <w:rPr>
          <w:rFonts w:eastAsia="Calibri"/>
          <w:b/>
          <w:szCs w:val="32"/>
        </w:rPr>
      </w:pPr>
    </w:p>
    <w:p w:rsidR="00767729" w:rsidRPr="007B721A" w:rsidRDefault="007B721A" w:rsidP="00003582">
      <w:pPr>
        <w:tabs>
          <w:tab w:val="left" w:pos="1134"/>
        </w:tabs>
        <w:spacing w:line="240" w:lineRule="auto"/>
        <w:ind w:firstLine="0"/>
        <w:contextualSpacing/>
        <w:jc w:val="center"/>
        <w:rPr>
          <w:color w:val="000000"/>
          <w:szCs w:val="28"/>
        </w:rPr>
      </w:pPr>
      <w:r>
        <w:rPr>
          <w:color w:val="000000"/>
          <w:szCs w:val="28"/>
        </w:rPr>
        <w:t xml:space="preserve">Рисунок </w:t>
      </w:r>
      <w:r w:rsidRPr="007B721A">
        <w:rPr>
          <w:color w:val="000000"/>
          <w:szCs w:val="28"/>
        </w:rPr>
        <w:t>8</w:t>
      </w:r>
      <w:r>
        <w:rPr>
          <w:color w:val="000000"/>
          <w:szCs w:val="28"/>
        </w:rPr>
        <w:t xml:space="preserve"> –</w:t>
      </w:r>
      <w:r w:rsidR="00767729" w:rsidRPr="007B721A">
        <w:rPr>
          <w:color w:val="000000"/>
          <w:szCs w:val="28"/>
        </w:rPr>
        <w:t xml:space="preserve"> Форма ежедневного отчета</w:t>
      </w:r>
    </w:p>
    <w:p w:rsidR="008A1AB8" w:rsidRPr="002C01F1" w:rsidRDefault="008A1AB8" w:rsidP="00003582">
      <w:pPr>
        <w:tabs>
          <w:tab w:val="left" w:pos="1134"/>
        </w:tabs>
        <w:contextualSpacing/>
        <w:rPr>
          <w:rFonts w:eastAsia="Calibri"/>
          <w:szCs w:val="28"/>
        </w:rPr>
      </w:pPr>
    </w:p>
    <w:p w:rsidR="008A1AB8" w:rsidRDefault="008A1AB8" w:rsidP="00003582">
      <w:pPr>
        <w:rPr>
          <w:szCs w:val="28"/>
        </w:rPr>
      </w:pPr>
      <w:r w:rsidRPr="003576BE">
        <w:rPr>
          <w:szCs w:val="28"/>
        </w:rPr>
        <w:t xml:space="preserve">На рисунках </w:t>
      </w:r>
      <w:r w:rsidR="007B721A" w:rsidRPr="003576BE">
        <w:rPr>
          <w:szCs w:val="28"/>
        </w:rPr>
        <w:t>9</w:t>
      </w:r>
      <w:r w:rsidRPr="003576BE">
        <w:rPr>
          <w:szCs w:val="28"/>
        </w:rPr>
        <w:t xml:space="preserve"> и </w:t>
      </w:r>
      <w:r w:rsidR="007B721A" w:rsidRPr="003576BE">
        <w:rPr>
          <w:szCs w:val="28"/>
        </w:rPr>
        <w:t>10</w:t>
      </w:r>
      <w:r w:rsidRPr="003576BE">
        <w:rPr>
          <w:szCs w:val="28"/>
        </w:rPr>
        <w:t xml:space="preserve"> </w:t>
      </w:r>
      <w:r w:rsidR="007B721A" w:rsidRPr="003576BE">
        <w:rPr>
          <w:szCs w:val="28"/>
        </w:rPr>
        <w:t>представлены</w:t>
      </w:r>
      <w:r w:rsidRPr="003576BE">
        <w:rPr>
          <w:szCs w:val="28"/>
        </w:rPr>
        <w:t xml:space="preserve"> </w:t>
      </w:r>
      <w:r>
        <w:rPr>
          <w:szCs w:val="28"/>
        </w:rPr>
        <w:t>формы отдела «Касса».</w:t>
      </w:r>
    </w:p>
    <w:p w:rsidR="008A1AB8" w:rsidRDefault="008A1AB8" w:rsidP="00003582">
      <w:pPr>
        <w:rPr>
          <w:szCs w:val="28"/>
        </w:rPr>
      </w:pPr>
    </w:p>
    <w:p w:rsidR="008A1AB8" w:rsidRDefault="00CD44EF" w:rsidP="00003582">
      <w:pPr>
        <w:ind w:firstLine="0"/>
        <w:jc w:val="center"/>
        <w:rPr>
          <w:szCs w:val="28"/>
        </w:rPr>
      </w:pPr>
      <w:r>
        <w:rPr>
          <w:noProof/>
        </w:rPr>
        <w:drawing>
          <wp:inline distT="0" distB="0" distL="0" distR="0">
            <wp:extent cx="4490720" cy="2326640"/>
            <wp:effectExtent l="0" t="0" r="5080" b="0"/>
            <wp:docPr id="330" name="Рисунок 8" descr="Описание: C:\Amikron\Описание\Касса-заказ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Amikron\Описание\Касса-заказы.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0720" cy="2326640"/>
                    </a:xfrm>
                    <a:prstGeom prst="rect">
                      <a:avLst/>
                    </a:prstGeom>
                    <a:noFill/>
                    <a:ln>
                      <a:noFill/>
                    </a:ln>
                  </pic:spPr>
                </pic:pic>
              </a:graphicData>
            </a:graphic>
          </wp:inline>
        </w:drawing>
      </w:r>
    </w:p>
    <w:p w:rsidR="008A1AB8" w:rsidRPr="00CD44EF" w:rsidRDefault="008A1AB8" w:rsidP="00003582">
      <w:pPr>
        <w:tabs>
          <w:tab w:val="left" w:pos="1134"/>
        </w:tabs>
        <w:contextualSpacing/>
        <w:rPr>
          <w:rFonts w:eastAsia="Calibri"/>
          <w:b/>
          <w:szCs w:val="32"/>
        </w:rPr>
      </w:pPr>
    </w:p>
    <w:p w:rsidR="008A1AB8" w:rsidRPr="007B721A" w:rsidRDefault="007B721A" w:rsidP="00003582">
      <w:pPr>
        <w:tabs>
          <w:tab w:val="left" w:pos="1134"/>
        </w:tabs>
        <w:spacing w:line="240" w:lineRule="auto"/>
        <w:ind w:firstLine="0"/>
        <w:contextualSpacing/>
        <w:jc w:val="center"/>
        <w:rPr>
          <w:color w:val="000000"/>
          <w:szCs w:val="28"/>
        </w:rPr>
      </w:pPr>
      <w:r>
        <w:rPr>
          <w:color w:val="000000"/>
          <w:szCs w:val="28"/>
        </w:rPr>
        <w:t xml:space="preserve">Рисунок </w:t>
      </w:r>
      <w:r w:rsidRPr="007B721A">
        <w:rPr>
          <w:color w:val="000000"/>
          <w:szCs w:val="28"/>
        </w:rPr>
        <w:t>9</w:t>
      </w:r>
      <w:r>
        <w:rPr>
          <w:color w:val="000000"/>
          <w:szCs w:val="28"/>
        </w:rPr>
        <w:t xml:space="preserve"> –</w:t>
      </w:r>
      <w:r w:rsidR="005C4347" w:rsidRPr="007B721A">
        <w:rPr>
          <w:color w:val="000000"/>
          <w:szCs w:val="28"/>
        </w:rPr>
        <w:t xml:space="preserve"> Форма отдела «Касса»</w:t>
      </w:r>
    </w:p>
    <w:p w:rsidR="005C4347" w:rsidRPr="00CD44EF" w:rsidRDefault="005C4347" w:rsidP="00003582">
      <w:pPr>
        <w:tabs>
          <w:tab w:val="left" w:pos="1134"/>
        </w:tabs>
        <w:contextualSpacing/>
        <w:rPr>
          <w:rFonts w:eastAsia="Calibri"/>
          <w:b/>
          <w:szCs w:val="32"/>
        </w:rPr>
      </w:pPr>
    </w:p>
    <w:p w:rsidR="008A1AB8" w:rsidRPr="00CD44EF" w:rsidRDefault="00CD44EF" w:rsidP="00003582">
      <w:pPr>
        <w:tabs>
          <w:tab w:val="left" w:pos="1134"/>
        </w:tabs>
        <w:ind w:firstLine="0"/>
        <w:contextualSpacing/>
        <w:jc w:val="center"/>
        <w:rPr>
          <w:rFonts w:eastAsia="Calibri"/>
          <w:b/>
          <w:szCs w:val="32"/>
        </w:rPr>
      </w:pPr>
      <w:r>
        <w:rPr>
          <w:noProof/>
        </w:rPr>
        <w:lastRenderedPageBreak/>
        <w:drawing>
          <wp:inline distT="0" distB="0" distL="0" distR="0">
            <wp:extent cx="4836160" cy="1442720"/>
            <wp:effectExtent l="0" t="0" r="2540" b="5080"/>
            <wp:docPr id="331" name="Рисунок 9" descr="Описание: C:\Amikron\Описание\Касса-опла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Amikron\Описание\Касса-оплата.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6160" cy="1442720"/>
                    </a:xfrm>
                    <a:prstGeom prst="rect">
                      <a:avLst/>
                    </a:prstGeom>
                    <a:noFill/>
                    <a:ln>
                      <a:noFill/>
                    </a:ln>
                  </pic:spPr>
                </pic:pic>
              </a:graphicData>
            </a:graphic>
          </wp:inline>
        </w:drawing>
      </w:r>
    </w:p>
    <w:p w:rsidR="008A1AB8" w:rsidRPr="00CD44EF" w:rsidRDefault="008A1AB8" w:rsidP="00003582">
      <w:pPr>
        <w:tabs>
          <w:tab w:val="left" w:pos="1134"/>
        </w:tabs>
        <w:contextualSpacing/>
        <w:rPr>
          <w:rFonts w:eastAsia="Calibri"/>
          <w:b/>
          <w:szCs w:val="32"/>
        </w:rPr>
      </w:pPr>
    </w:p>
    <w:p w:rsidR="005C4347" w:rsidRPr="007B721A" w:rsidRDefault="007B721A" w:rsidP="00003582">
      <w:pPr>
        <w:tabs>
          <w:tab w:val="left" w:pos="1134"/>
        </w:tabs>
        <w:spacing w:line="240" w:lineRule="auto"/>
        <w:ind w:firstLine="0"/>
        <w:contextualSpacing/>
        <w:jc w:val="center"/>
        <w:rPr>
          <w:color w:val="000000"/>
          <w:szCs w:val="28"/>
        </w:rPr>
      </w:pPr>
      <w:r>
        <w:rPr>
          <w:color w:val="000000"/>
          <w:szCs w:val="28"/>
        </w:rPr>
        <w:t xml:space="preserve">Рисунок </w:t>
      </w:r>
      <w:r w:rsidRPr="007B721A">
        <w:rPr>
          <w:color w:val="000000"/>
          <w:szCs w:val="28"/>
        </w:rPr>
        <w:t>10</w:t>
      </w:r>
      <w:r>
        <w:rPr>
          <w:color w:val="000000"/>
          <w:szCs w:val="28"/>
        </w:rPr>
        <w:t xml:space="preserve"> –</w:t>
      </w:r>
      <w:r w:rsidR="005C4347" w:rsidRPr="007B721A">
        <w:rPr>
          <w:color w:val="000000"/>
          <w:szCs w:val="28"/>
        </w:rPr>
        <w:t xml:space="preserve"> Вид заказа в отделе «Касса»</w:t>
      </w:r>
    </w:p>
    <w:p w:rsidR="008A1AB8" w:rsidRPr="007B721A" w:rsidRDefault="008A1AB8" w:rsidP="00003582">
      <w:pPr>
        <w:tabs>
          <w:tab w:val="left" w:pos="1134"/>
        </w:tabs>
        <w:contextualSpacing/>
        <w:jc w:val="center"/>
        <w:rPr>
          <w:rFonts w:eastAsia="Calibri"/>
          <w:b/>
          <w:szCs w:val="32"/>
        </w:rPr>
      </w:pPr>
    </w:p>
    <w:p w:rsidR="008A1AB8" w:rsidRDefault="008A1AB8" w:rsidP="00003582">
      <w:pPr>
        <w:rPr>
          <w:szCs w:val="28"/>
        </w:rPr>
      </w:pPr>
      <w:r>
        <w:rPr>
          <w:szCs w:val="28"/>
        </w:rPr>
        <w:t xml:space="preserve">Форма </w:t>
      </w:r>
      <w:r w:rsidR="00B972C5">
        <w:rPr>
          <w:szCs w:val="28"/>
        </w:rPr>
        <w:t>«Касса»</w:t>
      </w:r>
      <w:r>
        <w:rPr>
          <w:szCs w:val="28"/>
        </w:rPr>
        <w:t xml:space="preserve"> представляет собой самообновляющееся окно </w:t>
      </w:r>
      <w:r w:rsidR="004535EC">
        <w:rPr>
          <w:szCs w:val="28"/>
        </w:rPr>
        <w:br/>
      </w:r>
      <w:r>
        <w:rPr>
          <w:szCs w:val="28"/>
        </w:rPr>
        <w:t xml:space="preserve">со списком заказов, подлежащих к оплате. Обновление происходит 1 раз в секунду посредством запроса в </w:t>
      </w:r>
      <w:r w:rsidR="00CD44EF">
        <w:rPr>
          <w:szCs w:val="28"/>
        </w:rPr>
        <w:t>базу данных</w:t>
      </w:r>
      <w:r>
        <w:rPr>
          <w:szCs w:val="28"/>
        </w:rPr>
        <w:t xml:space="preserve"> о статусах всех заказов. Выводятся в список только те, статус из магазина которых «Готов», статус кассы «ожидание», </w:t>
      </w:r>
      <w:r w:rsidR="004535EC">
        <w:rPr>
          <w:szCs w:val="28"/>
        </w:rPr>
        <w:br/>
      </w:r>
      <w:r>
        <w:rPr>
          <w:szCs w:val="28"/>
        </w:rPr>
        <w:t>т.е. сформированные заказы, ожидающие оплаты. После установки статуса заказа как оплаченный, его номер уходи из очереди кассы.</w:t>
      </w:r>
    </w:p>
    <w:p w:rsidR="008A1AB8" w:rsidRPr="007B721A" w:rsidRDefault="008A1AB8" w:rsidP="00003582">
      <w:pPr>
        <w:rPr>
          <w:szCs w:val="28"/>
        </w:rPr>
      </w:pPr>
      <w:r>
        <w:rPr>
          <w:szCs w:val="28"/>
        </w:rPr>
        <w:t xml:space="preserve">На форме </w:t>
      </w:r>
      <w:r w:rsidR="00B972C5">
        <w:rPr>
          <w:szCs w:val="28"/>
        </w:rPr>
        <w:t>«</w:t>
      </w:r>
      <w:r>
        <w:rPr>
          <w:szCs w:val="28"/>
        </w:rPr>
        <w:t>Касса</w:t>
      </w:r>
      <w:r w:rsidR="00B972C5">
        <w:rPr>
          <w:szCs w:val="28"/>
        </w:rPr>
        <w:t>»</w:t>
      </w:r>
      <w:r>
        <w:rPr>
          <w:szCs w:val="28"/>
        </w:rPr>
        <w:t xml:space="preserve"> </w:t>
      </w:r>
      <w:r w:rsidRPr="007B721A">
        <w:rPr>
          <w:szCs w:val="28"/>
        </w:rPr>
        <w:t xml:space="preserve">расположены поле «Номер заказа», куда надо вписать номер заказа, с которым в данный момент мы будем работать (не обязательно первый из списка очереди), и поле «К оплате», в котором, после нажатия кнопки «Найти», выводится информация о сумме к оплате по указанному заказу. </w:t>
      </w:r>
    </w:p>
    <w:p w:rsidR="008A1AB8" w:rsidRPr="007B721A" w:rsidRDefault="008A1AB8" w:rsidP="00003582">
      <w:pPr>
        <w:rPr>
          <w:szCs w:val="28"/>
        </w:rPr>
      </w:pPr>
      <w:r w:rsidRPr="007B721A">
        <w:rPr>
          <w:rFonts w:eastAsia="Calibri"/>
          <w:szCs w:val="28"/>
        </w:rPr>
        <w:t xml:space="preserve">Рабочее окно </w:t>
      </w:r>
      <w:r w:rsidR="00B972C5">
        <w:rPr>
          <w:szCs w:val="28"/>
        </w:rPr>
        <w:t>формы</w:t>
      </w:r>
      <w:r w:rsidRPr="007B721A">
        <w:rPr>
          <w:szCs w:val="28"/>
        </w:rPr>
        <w:t xml:space="preserve"> «Склад» представляет собой 2 </w:t>
      </w:r>
      <w:r w:rsidR="00B972C5">
        <w:rPr>
          <w:szCs w:val="28"/>
        </w:rPr>
        <w:t>окна</w:t>
      </w:r>
      <w:r w:rsidRPr="007B721A">
        <w:rPr>
          <w:szCs w:val="28"/>
        </w:rPr>
        <w:t xml:space="preserve"> (рисунок </w:t>
      </w:r>
      <w:r w:rsidR="007B721A" w:rsidRPr="007B721A">
        <w:rPr>
          <w:szCs w:val="28"/>
        </w:rPr>
        <w:t>11</w:t>
      </w:r>
      <w:r w:rsidRPr="007B721A">
        <w:rPr>
          <w:szCs w:val="28"/>
        </w:rPr>
        <w:t xml:space="preserve"> и </w:t>
      </w:r>
      <w:r w:rsidR="007B721A" w:rsidRPr="007B721A">
        <w:rPr>
          <w:szCs w:val="28"/>
        </w:rPr>
        <w:t>12</w:t>
      </w:r>
      <w:r w:rsidRPr="007B721A">
        <w:rPr>
          <w:szCs w:val="28"/>
        </w:rPr>
        <w:t xml:space="preserve">). В окне Очередь заказов, так же как и в отделе кассы, автоматически обновляется список оплаченных заказов, которые надо «собрать» для дальнейшей выдачи покупателю/заказчику. </w:t>
      </w:r>
    </w:p>
    <w:p w:rsidR="008A1AB8" w:rsidRDefault="008A1AB8" w:rsidP="00003582">
      <w:pPr>
        <w:rPr>
          <w:szCs w:val="28"/>
        </w:rPr>
      </w:pPr>
      <w:r w:rsidRPr="007B721A">
        <w:rPr>
          <w:szCs w:val="28"/>
        </w:rPr>
        <w:t xml:space="preserve">При вводе номера заказа в соответствующее поле на форме Комплектование заказа, появляется информация о деталях и их количестве, необходимых </w:t>
      </w:r>
      <w:r w:rsidR="004535EC">
        <w:rPr>
          <w:szCs w:val="28"/>
        </w:rPr>
        <w:br/>
      </w:r>
      <w:r w:rsidRPr="007B721A">
        <w:rPr>
          <w:szCs w:val="28"/>
        </w:rPr>
        <w:t>для данного заказа (</w:t>
      </w:r>
      <w:r w:rsidR="007B721A" w:rsidRPr="007B721A">
        <w:rPr>
          <w:szCs w:val="28"/>
        </w:rPr>
        <w:t>рисунок 12</w:t>
      </w:r>
      <w:r w:rsidRPr="007B721A">
        <w:rPr>
          <w:szCs w:val="28"/>
        </w:rPr>
        <w:t xml:space="preserve">). После окончания комплектования </w:t>
      </w:r>
      <w:r>
        <w:rPr>
          <w:szCs w:val="28"/>
        </w:rPr>
        <w:t>статус заказа устанавливается в значение Готов, после чего он автоматически уходит из очереди.</w:t>
      </w:r>
    </w:p>
    <w:p w:rsidR="008A1AB8" w:rsidRPr="008A1AB8" w:rsidRDefault="008A1AB8" w:rsidP="00003582">
      <w:pPr>
        <w:tabs>
          <w:tab w:val="left" w:pos="1134"/>
        </w:tabs>
        <w:contextualSpacing/>
        <w:rPr>
          <w:rFonts w:eastAsia="Calibri"/>
          <w:b/>
          <w:szCs w:val="32"/>
        </w:rPr>
      </w:pPr>
    </w:p>
    <w:p w:rsidR="008A1AB8" w:rsidRDefault="00CD44EF" w:rsidP="00003582">
      <w:pPr>
        <w:tabs>
          <w:tab w:val="left" w:pos="1134"/>
        </w:tabs>
        <w:ind w:firstLine="0"/>
        <w:contextualSpacing/>
        <w:jc w:val="center"/>
        <w:rPr>
          <w:rFonts w:eastAsia="Calibri"/>
          <w:b/>
          <w:sz w:val="32"/>
          <w:szCs w:val="32"/>
        </w:rPr>
      </w:pPr>
      <w:r>
        <w:rPr>
          <w:noProof/>
        </w:rPr>
        <w:lastRenderedPageBreak/>
        <w:drawing>
          <wp:inline distT="0" distB="0" distL="0" distR="0" wp14:anchorId="5CD281A1" wp14:editId="12C3F48D">
            <wp:extent cx="3556000" cy="2661920"/>
            <wp:effectExtent l="0" t="0" r="6350" b="5080"/>
            <wp:docPr id="332" name="Рисунок 10" descr="Описание: C:\Amikron\Описание\Склад-очеред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Amikron\Описание\Склад-очередь.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0" cy="2661920"/>
                    </a:xfrm>
                    <a:prstGeom prst="rect">
                      <a:avLst/>
                    </a:prstGeom>
                    <a:noFill/>
                    <a:ln>
                      <a:noFill/>
                    </a:ln>
                  </pic:spPr>
                </pic:pic>
              </a:graphicData>
            </a:graphic>
          </wp:inline>
        </w:drawing>
      </w:r>
    </w:p>
    <w:p w:rsidR="008A1AB8" w:rsidRPr="008A1AB8" w:rsidRDefault="008A1AB8" w:rsidP="00003582">
      <w:pPr>
        <w:tabs>
          <w:tab w:val="left" w:pos="1134"/>
        </w:tabs>
        <w:contextualSpacing/>
        <w:rPr>
          <w:rFonts w:eastAsia="Calibri"/>
          <w:b/>
          <w:szCs w:val="32"/>
        </w:rPr>
      </w:pPr>
    </w:p>
    <w:p w:rsidR="005C4347" w:rsidRPr="007B721A" w:rsidRDefault="007B721A" w:rsidP="00003582">
      <w:pPr>
        <w:tabs>
          <w:tab w:val="left" w:pos="1134"/>
        </w:tabs>
        <w:spacing w:line="240" w:lineRule="auto"/>
        <w:ind w:firstLine="0"/>
        <w:contextualSpacing/>
        <w:jc w:val="center"/>
        <w:rPr>
          <w:rFonts w:eastAsia="Calibri"/>
        </w:rPr>
      </w:pPr>
      <w:r>
        <w:rPr>
          <w:color w:val="000000"/>
          <w:szCs w:val="28"/>
        </w:rPr>
        <w:t xml:space="preserve">Рисунок </w:t>
      </w:r>
      <w:r w:rsidRPr="007B721A">
        <w:rPr>
          <w:rFonts w:eastAsia="Calibri"/>
        </w:rPr>
        <w:t>11</w:t>
      </w:r>
      <w:r>
        <w:rPr>
          <w:rFonts w:eastAsia="Calibri"/>
        </w:rPr>
        <w:t xml:space="preserve"> –</w:t>
      </w:r>
      <w:r w:rsidR="005C4347" w:rsidRPr="007B721A">
        <w:rPr>
          <w:rFonts w:eastAsia="Calibri"/>
        </w:rPr>
        <w:t xml:space="preserve"> Вид заказа в отделе «Склад»</w:t>
      </w:r>
    </w:p>
    <w:p w:rsidR="008A1AB8" w:rsidRPr="002C01F1" w:rsidRDefault="008A1AB8" w:rsidP="00003582">
      <w:pPr>
        <w:tabs>
          <w:tab w:val="left" w:pos="1134"/>
        </w:tabs>
        <w:ind w:firstLine="0"/>
        <w:contextualSpacing/>
        <w:jc w:val="center"/>
        <w:rPr>
          <w:rFonts w:eastAsia="Calibri"/>
          <w:szCs w:val="28"/>
        </w:rPr>
      </w:pPr>
    </w:p>
    <w:p w:rsidR="008A1AB8" w:rsidRDefault="00CD44EF" w:rsidP="00003582">
      <w:pPr>
        <w:tabs>
          <w:tab w:val="left" w:pos="1134"/>
        </w:tabs>
        <w:ind w:firstLine="0"/>
        <w:contextualSpacing/>
        <w:jc w:val="center"/>
        <w:rPr>
          <w:rFonts w:eastAsia="Calibri"/>
          <w:b/>
          <w:sz w:val="32"/>
          <w:szCs w:val="32"/>
        </w:rPr>
      </w:pPr>
      <w:r>
        <w:rPr>
          <w:noProof/>
        </w:rPr>
        <w:drawing>
          <wp:inline distT="0" distB="0" distL="0" distR="0" wp14:anchorId="588EDEF0" wp14:editId="7C0B8E2D">
            <wp:extent cx="4643120" cy="2773680"/>
            <wp:effectExtent l="0" t="0" r="5080" b="7620"/>
            <wp:docPr id="333" name="Рисунок 11" descr="Описание: C:\Amikron\Описание\Склад-компл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Amikron\Описание\Склад-комплект.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3120" cy="2773680"/>
                    </a:xfrm>
                    <a:prstGeom prst="rect">
                      <a:avLst/>
                    </a:prstGeom>
                    <a:noFill/>
                    <a:ln>
                      <a:noFill/>
                    </a:ln>
                  </pic:spPr>
                </pic:pic>
              </a:graphicData>
            </a:graphic>
          </wp:inline>
        </w:drawing>
      </w:r>
    </w:p>
    <w:p w:rsidR="008A1AB8" w:rsidRPr="002C01F1" w:rsidRDefault="008A1AB8" w:rsidP="00003582">
      <w:pPr>
        <w:tabs>
          <w:tab w:val="left" w:pos="1134"/>
        </w:tabs>
        <w:contextualSpacing/>
        <w:rPr>
          <w:rFonts w:eastAsia="Calibri"/>
          <w:szCs w:val="28"/>
        </w:rPr>
      </w:pPr>
    </w:p>
    <w:p w:rsidR="005C4347" w:rsidRPr="007B721A" w:rsidRDefault="007B721A" w:rsidP="00003582">
      <w:pPr>
        <w:tabs>
          <w:tab w:val="left" w:pos="1134"/>
        </w:tabs>
        <w:spacing w:line="240" w:lineRule="auto"/>
        <w:ind w:firstLine="0"/>
        <w:contextualSpacing/>
        <w:jc w:val="center"/>
        <w:rPr>
          <w:rFonts w:eastAsia="Calibri"/>
        </w:rPr>
      </w:pPr>
      <w:r>
        <w:rPr>
          <w:color w:val="000000"/>
          <w:szCs w:val="28"/>
        </w:rPr>
        <w:t xml:space="preserve">Рисунок </w:t>
      </w:r>
      <w:r w:rsidR="005C4347" w:rsidRPr="007B721A">
        <w:rPr>
          <w:rFonts w:eastAsia="Calibri"/>
        </w:rPr>
        <w:t>1</w:t>
      </w:r>
      <w:r w:rsidRPr="007B721A">
        <w:rPr>
          <w:rFonts w:eastAsia="Calibri"/>
        </w:rPr>
        <w:t>2</w:t>
      </w:r>
      <w:r>
        <w:rPr>
          <w:rFonts w:eastAsia="Calibri"/>
        </w:rPr>
        <w:t xml:space="preserve"> –</w:t>
      </w:r>
      <w:r w:rsidR="005C4347" w:rsidRPr="007B721A">
        <w:rPr>
          <w:rFonts w:eastAsia="Calibri"/>
        </w:rPr>
        <w:t xml:space="preserve"> Окно комплектования заказа</w:t>
      </w:r>
    </w:p>
    <w:p w:rsidR="008A1AB8" w:rsidRPr="002C01F1" w:rsidRDefault="008A1AB8" w:rsidP="00003582">
      <w:pPr>
        <w:tabs>
          <w:tab w:val="left" w:pos="1134"/>
        </w:tabs>
        <w:contextualSpacing/>
        <w:jc w:val="center"/>
        <w:rPr>
          <w:rFonts w:eastAsia="Calibri"/>
          <w:szCs w:val="28"/>
        </w:rPr>
      </w:pPr>
    </w:p>
    <w:p w:rsidR="008A1AB8" w:rsidRDefault="008A1AB8" w:rsidP="00003582">
      <w:pPr>
        <w:rPr>
          <w:szCs w:val="28"/>
        </w:rPr>
      </w:pPr>
      <w:r w:rsidRPr="007B721A">
        <w:rPr>
          <w:szCs w:val="28"/>
        </w:rPr>
        <w:t xml:space="preserve">На любом складе приходит такой момент, когда детали заканчиваются </w:t>
      </w:r>
      <w:r w:rsidR="004535EC">
        <w:rPr>
          <w:szCs w:val="28"/>
        </w:rPr>
        <w:br/>
      </w:r>
      <w:r w:rsidRPr="007B721A">
        <w:rPr>
          <w:szCs w:val="28"/>
        </w:rPr>
        <w:t xml:space="preserve">и необходимо внести в базу данных новые, или добавить количество уже существующих. В данной программе это также предусмотрено. Необходимо нажать на кнопку «Добавить на склад» для открытия соответствующей формы (рисунок </w:t>
      </w:r>
      <w:r w:rsidR="007B721A" w:rsidRPr="007B721A">
        <w:rPr>
          <w:szCs w:val="28"/>
        </w:rPr>
        <w:t>13</w:t>
      </w:r>
      <w:r w:rsidRPr="007B721A">
        <w:rPr>
          <w:szCs w:val="28"/>
        </w:rPr>
        <w:t xml:space="preserve"> для новой детали, рисунок </w:t>
      </w:r>
      <w:r w:rsidR="007B721A" w:rsidRPr="007B721A">
        <w:rPr>
          <w:szCs w:val="28"/>
        </w:rPr>
        <w:t>14</w:t>
      </w:r>
      <w:r w:rsidRPr="007B721A">
        <w:rPr>
          <w:szCs w:val="28"/>
        </w:rPr>
        <w:t xml:space="preserve"> – для существующей</w:t>
      </w:r>
      <w:r>
        <w:rPr>
          <w:szCs w:val="28"/>
        </w:rPr>
        <w:t>).</w:t>
      </w:r>
    </w:p>
    <w:p w:rsidR="008A1AB8" w:rsidRDefault="008A1AB8" w:rsidP="00003582">
      <w:pPr>
        <w:rPr>
          <w:szCs w:val="28"/>
        </w:rPr>
      </w:pPr>
    </w:p>
    <w:p w:rsidR="008A1AB8" w:rsidRDefault="008A1AB8" w:rsidP="00003582">
      <w:pPr>
        <w:ind w:firstLine="0"/>
        <w:jc w:val="center"/>
        <w:rPr>
          <w:szCs w:val="28"/>
        </w:rPr>
      </w:pPr>
      <w:r>
        <w:rPr>
          <w:noProof/>
          <w:szCs w:val="28"/>
        </w:rPr>
        <w:lastRenderedPageBreak/>
        <w:drawing>
          <wp:inline distT="0" distB="0" distL="0" distR="0" wp14:anchorId="6376E6AF" wp14:editId="637CA48F">
            <wp:extent cx="2763520" cy="2489200"/>
            <wp:effectExtent l="0" t="0" r="0" b="6350"/>
            <wp:docPr id="27" name="Рисунок 12" descr="Описание: C:\Amikron\Описание\добавл деал 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Amikron\Описание\добавл деал нов.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3520" cy="2489200"/>
                    </a:xfrm>
                    <a:prstGeom prst="rect">
                      <a:avLst/>
                    </a:prstGeom>
                    <a:noFill/>
                    <a:ln>
                      <a:noFill/>
                    </a:ln>
                  </pic:spPr>
                </pic:pic>
              </a:graphicData>
            </a:graphic>
          </wp:inline>
        </w:drawing>
      </w:r>
    </w:p>
    <w:p w:rsidR="008A1AB8" w:rsidRDefault="008A1AB8" w:rsidP="00003582">
      <w:pPr>
        <w:ind w:firstLine="0"/>
        <w:jc w:val="center"/>
        <w:rPr>
          <w:szCs w:val="28"/>
        </w:rPr>
      </w:pPr>
    </w:p>
    <w:p w:rsidR="005C4347" w:rsidRPr="007B721A" w:rsidRDefault="007B721A" w:rsidP="00003582">
      <w:pPr>
        <w:spacing w:line="240" w:lineRule="auto"/>
        <w:ind w:firstLine="0"/>
        <w:jc w:val="center"/>
      </w:pPr>
      <w:r>
        <w:rPr>
          <w:color w:val="000000"/>
          <w:szCs w:val="28"/>
        </w:rPr>
        <w:t xml:space="preserve">Рисунок </w:t>
      </w:r>
      <w:r w:rsidR="005C4347" w:rsidRPr="007B721A">
        <w:t>1</w:t>
      </w:r>
      <w:r w:rsidRPr="007B721A">
        <w:t>3</w:t>
      </w:r>
      <w:r>
        <w:t xml:space="preserve"> –</w:t>
      </w:r>
      <w:r w:rsidR="005C4347" w:rsidRPr="007B721A">
        <w:t xml:space="preserve"> Окно добавления новой продукции</w:t>
      </w:r>
    </w:p>
    <w:p w:rsidR="008A1AB8" w:rsidRDefault="008A1AB8" w:rsidP="00003582">
      <w:pPr>
        <w:rPr>
          <w:szCs w:val="28"/>
        </w:rPr>
      </w:pPr>
    </w:p>
    <w:p w:rsidR="008A1AB8" w:rsidRDefault="008A1AB8" w:rsidP="00003582">
      <w:pPr>
        <w:ind w:firstLine="0"/>
        <w:jc w:val="center"/>
        <w:rPr>
          <w:szCs w:val="28"/>
        </w:rPr>
      </w:pPr>
      <w:r>
        <w:rPr>
          <w:noProof/>
          <w:szCs w:val="28"/>
        </w:rPr>
        <w:drawing>
          <wp:inline distT="0" distB="0" distL="0" distR="0" wp14:anchorId="2120984B" wp14:editId="7A7F3DD9">
            <wp:extent cx="2783840" cy="2489200"/>
            <wp:effectExtent l="0" t="0" r="0" b="6350"/>
            <wp:docPr id="26" name="Рисунок 13" descr="Описание: C:\Amikron\Описание\добавл деал су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Amikron\Описание\добавл деал сущ.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3840" cy="2489200"/>
                    </a:xfrm>
                    <a:prstGeom prst="rect">
                      <a:avLst/>
                    </a:prstGeom>
                    <a:noFill/>
                    <a:ln>
                      <a:noFill/>
                    </a:ln>
                  </pic:spPr>
                </pic:pic>
              </a:graphicData>
            </a:graphic>
          </wp:inline>
        </w:drawing>
      </w:r>
    </w:p>
    <w:p w:rsidR="008A1AB8" w:rsidRDefault="008A1AB8" w:rsidP="00003582">
      <w:pPr>
        <w:rPr>
          <w:szCs w:val="28"/>
        </w:rPr>
      </w:pPr>
    </w:p>
    <w:p w:rsidR="005C4347" w:rsidRPr="007B721A" w:rsidRDefault="007B721A" w:rsidP="00003582">
      <w:pPr>
        <w:spacing w:line="240" w:lineRule="auto"/>
        <w:ind w:firstLine="0"/>
        <w:jc w:val="center"/>
      </w:pPr>
      <w:r>
        <w:rPr>
          <w:color w:val="000000"/>
          <w:szCs w:val="28"/>
        </w:rPr>
        <w:t xml:space="preserve">Рисунок </w:t>
      </w:r>
      <w:r w:rsidR="005C4347" w:rsidRPr="007B721A">
        <w:t>1</w:t>
      </w:r>
      <w:r w:rsidRPr="007B721A">
        <w:t>4</w:t>
      </w:r>
      <w:r>
        <w:t xml:space="preserve"> –</w:t>
      </w:r>
      <w:r w:rsidR="005C4347" w:rsidRPr="007B721A">
        <w:t xml:space="preserve"> Окно добавления имеющейся продукции </w:t>
      </w:r>
    </w:p>
    <w:p w:rsidR="008A1AB8" w:rsidRDefault="008A1AB8" w:rsidP="00003582">
      <w:pPr>
        <w:rPr>
          <w:szCs w:val="28"/>
        </w:rPr>
      </w:pPr>
    </w:p>
    <w:p w:rsidR="008A1AB8" w:rsidRPr="007B721A" w:rsidRDefault="008A1AB8" w:rsidP="00003582">
      <w:pPr>
        <w:rPr>
          <w:szCs w:val="28"/>
        </w:rPr>
      </w:pPr>
      <w:r>
        <w:rPr>
          <w:szCs w:val="28"/>
        </w:rPr>
        <w:t xml:space="preserve">Чтобы добавить деталь на склад, необходимо заполнить одну </w:t>
      </w:r>
      <w:r w:rsidR="004535EC">
        <w:rPr>
          <w:szCs w:val="28"/>
        </w:rPr>
        <w:br/>
      </w:r>
      <w:r>
        <w:rPr>
          <w:szCs w:val="28"/>
        </w:rPr>
        <w:t xml:space="preserve">из представленных форм. Все поля подписаны, так что трудностей возникнуть </w:t>
      </w:r>
      <w:r w:rsidR="004535EC">
        <w:rPr>
          <w:szCs w:val="28"/>
        </w:rPr>
        <w:br/>
      </w:r>
      <w:r>
        <w:rPr>
          <w:szCs w:val="28"/>
        </w:rPr>
        <w:t xml:space="preserve">не должно. </w:t>
      </w:r>
      <w:r w:rsidRPr="007B721A">
        <w:rPr>
          <w:szCs w:val="28"/>
        </w:rPr>
        <w:t>Поле «Марка» имеет раскрывающийся список с набором марок автомобилей, на которых специализируется магазин.</w:t>
      </w:r>
    </w:p>
    <w:p w:rsidR="008A1AB8" w:rsidRDefault="008A1AB8" w:rsidP="00003582">
      <w:pPr>
        <w:rPr>
          <w:szCs w:val="28"/>
        </w:rPr>
      </w:pPr>
      <w:r w:rsidRPr="007B721A">
        <w:rPr>
          <w:rFonts w:eastAsia="Calibri"/>
          <w:szCs w:val="28"/>
        </w:rPr>
        <w:t xml:space="preserve">На рисунке </w:t>
      </w:r>
      <w:r w:rsidR="007B721A" w:rsidRPr="007B721A">
        <w:rPr>
          <w:rFonts w:eastAsia="Calibri"/>
          <w:szCs w:val="28"/>
        </w:rPr>
        <w:t>15</w:t>
      </w:r>
      <w:r w:rsidRPr="007B721A">
        <w:rPr>
          <w:rFonts w:eastAsia="Calibri"/>
          <w:szCs w:val="28"/>
        </w:rPr>
        <w:t xml:space="preserve"> </w:t>
      </w:r>
      <w:r w:rsidRPr="007B721A">
        <w:rPr>
          <w:szCs w:val="28"/>
        </w:rPr>
        <w:t xml:space="preserve">показана </w:t>
      </w:r>
      <w:r w:rsidR="00B972C5">
        <w:rPr>
          <w:szCs w:val="28"/>
        </w:rPr>
        <w:t xml:space="preserve">окно </w:t>
      </w:r>
      <w:r w:rsidRPr="007B721A">
        <w:rPr>
          <w:szCs w:val="28"/>
        </w:rPr>
        <w:t>форм</w:t>
      </w:r>
      <w:r w:rsidR="00B972C5">
        <w:rPr>
          <w:szCs w:val="28"/>
        </w:rPr>
        <w:t>ы</w:t>
      </w:r>
      <w:r w:rsidRPr="007B721A">
        <w:rPr>
          <w:szCs w:val="28"/>
        </w:rPr>
        <w:t xml:space="preserve"> «Выдача». Как и в отделах «Касса» </w:t>
      </w:r>
      <w:r w:rsidR="00B972C5">
        <w:rPr>
          <w:szCs w:val="28"/>
        </w:rPr>
        <w:br/>
      </w:r>
      <w:r w:rsidRPr="007B721A">
        <w:rPr>
          <w:szCs w:val="28"/>
        </w:rPr>
        <w:t xml:space="preserve">и «Склад», автоматически </w:t>
      </w:r>
      <w:r>
        <w:rPr>
          <w:szCs w:val="28"/>
        </w:rPr>
        <w:t xml:space="preserve">формируется очередь оплаченных и укомплектованных заказов, ожидающих выдачу. Для установки статуса заказа как выданный, необходимо ввести в поле под таблицей номер заказа, который сейчас выдается, </w:t>
      </w:r>
      <w:r w:rsidR="00B972C5">
        <w:rPr>
          <w:szCs w:val="28"/>
        </w:rPr>
        <w:br/>
      </w:r>
      <w:r>
        <w:rPr>
          <w:szCs w:val="28"/>
        </w:rPr>
        <w:t>и нажать на кнопку «Выдать», после чего заказ уходит из очереди.</w:t>
      </w:r>
    </w:p>
    <w:p w:rsidR="008A1AB8" w:rsidRDefault="008A1AB8" w:rsidP="00003582">
      <w:pPr>
        <w:rPr>
          <w:szCs w:val="28"/>
        </w:rPr>
      </w:pPr>
      <w:r>
        <w:rPr>
          <w:szCs w:val="28"/>
        </w:rPr>
        <w:lastRenderedPageBreak/>
        <w:t xml:space="preserve">Предусмотрена возможность печати товарного чека к указанному заказу. </w:t>
      </w:r>
      <w:r w:rsidR="004535EC">
        <w:rPr>
          <w:szCs w:val="28"/>
        </w:rPr>
        <w:br/>
      </w:r>
      <w:r>
        <w:rPr>
          <w:szCs w:val="28"/>
        </w:rPr>
        <w:t xml:space="preserve">Для этого необходимо нажать на кнопку «Товарный чек», после чего и начнется печать. </w:t>
      </w:r>
    </w:p>
    <w:p w:rsidR="008A1AB8" w:rsidRDefault="008A1AB8" w:rsidP="00003582">
      <w:pPr>
        <w:rPr>
          <w:szCs w:val="28"/>
        </w:rPr>
      </w:pPr>
    </w:p>
    <w:p w:rsidR="008A1AB8" w:rsidRDefault="008A1AB8" w:rsidP="00003582">
      <w:pPr>
        <w:tabs>
          <w:tab w:val="left" w:pos="1134"/>
        </w:tabs>
        <w:ind w:firstLine="0"/>
        <w:contextualSpacing/>
        <w:jc w:val="center"/>
        <w:rPr>
          <w:rFonts w:eastAsia="Calibri"/>
          <w:szCs w:val="28"/>
        </w:rPr>
      </w:pPr>
      <w:r>
        <w:rPr>
          <w:noProof/>
        </w:rPr>
        <w:drawing>
          <wp:inline distT="0" distB="0" distL="0" distR="0">
            <wp:extent cx="2286000" cy="2987040"/>
            <wp:effectExtent l="0" t="0" r="0" b="3810"/>
            <wp:docPr id="334" name="Рисунок 14" descr="Описание: C:\Amikron\Описание\Выдач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Amikron\Описание\Выдача.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987040"/>
                    </a:xfrm>
                    <a:prstGeom prst="rect">
                      <a:avLst/>
                    </a:prstGeom>
                    <a:noFill/>
                    <a:ln>
                      <a:noFill/>
                    </a:ln>
                  </pic:spPr>
                </pic:pic>
              </a:graphicData>
            </a:graphic>
          </wp:inline>
        </w:drawing>
      </w:r>
    </w:p>
    <w:p w:rsidR="008A1AB8" w:rsidRPr="00444292" w:rsidRDefault="008A1AB8" w:rsidP="00003582">
      <w:pPr>
        <w:tabs>
          <w:tab w:val="left" w:pos="1134"/>
        </w:tabs>
        <w:ind w:left="709" w:hanging="283"/>
        <w:contextualSpacing/>
        <w:jc w:val="center"/>
        <w:rPr>
          <w:rFonts w:eastAsia="Calibri"/>
          <w:szCs w:val="28"/>
        </w:rPr>
      </w:pPr>
    </w:p>
    <w:p w:rsidR="005C4347" w:rsidRPr="007B721A" w:rsidRDefault="007B721A" w:rsidP="00003582">
      <w:pPr>
        <w:tabs>
          <w:tab w:val="left" w:pos="1134"/>
        </w:tabs>
        <w:spacing w:line="240" w:lineRule="auto"/>
        <w:ind w:firstLine="0"/>
        <w:contextualSpacing/>
        <w:jc w:val="center"/>
        <w:rPr>
          <w:rFonts w:eastAsia="Calibri"/>
        </w:rPr>
      </w:pPr>
      <w:r>
        <w:rPr>
          <w:color w:val="000000"/>
          <w:szCs w:val="28"/>
        </w:rPr>
        <w:t xml:space="preserve">Рисунок </w:t>
      </w:r>
      <w:r w:rsidR="005C4347" w:rsidRPr="007B721A">
        <w:rPr>
          <w:rFonts w:eastAsia="Calibri"/>
        </w:rPr>
        <w:t>1</w:t>
      </w:r>
      <w:r w:rsidRPr="007B721A">
        <w:rPr>
          <w:rFonts w:eastAsia="Calibri"/>
        </w:rPr>
        <w:t>5</w:t>
      </w:r>
      <w:r>
        <w:rPr>
          <w:rFonts w:eastAsia="Calibri"/>
        </w:rPr>
        <w:t xml:space="preserve"> –</w:t>
      </w:r>
      <w:r w:rsidR="005C4347" w:rsidRPr="007B721A">
        <w:rPr>
          <w:rFonts w:eastAsia="Calibri"/>
        </w:rPr>
        <w:t xml:space="preserve"> Вид окна «Выдача»</w:t>
      </w:r>
    </w:p>
    <w:p w:rsidR="008A1AB8" w:rsidRDefault="008A1AB8" w:rsidP="00003582">
      <w:pPr>
        <w:rPr>
          <w:szCs w:val="28"/>
        </w:rPr>
      </w:pPr>
    </w:p>
    <w:p w:rsidR="00471636" w:rsidRDefault="00471636" w:rsidP="00003582">
      <w:pPr>
        <w:rPr>
          <w:szCs w:val="28"/>
        </w:rPr>
      </w:pPr>
      <w:r w:rsidRPr="009228A7">
        <w:rPr>
          <w:szCs w:val="28"/>
        </w:rPr>
        <w:t xml:space="preserve">Для обучения работы с ПО предусмотрено создание видео подсказок </w:t>
      </w:r>
      <w:r w:rsidR="004535EC">
        <w:rPr>
          <w:szCs w:val="28"/>
        </w:rPr>
        <w:br/>
      </w:r>
      <w:r w:rsidRPr="009228A7">
        <w:rPr>
          <w:szCs w:val="28"/>
        </w:rPr>
        <w:t xml:space="preserve">или инструкций по выполнению элементов работы. Данные инструкции можно разрабатывать при помощи различных программных средств, например: </w:t>
      </w:r>
      <w:r w:rsidRPr="009228A7">
        <w:rPr>
          <w:i/>
          <w:szCs w:val="28"/>
        </w:rPr>
        <w:t>CamStudio</w:t>
      </w:r>
      <w:r w:rsidRPr="009228A7">
        <w:rPr>
          <w:szCs w:val="28"/>
        </w:rPr>
        <w:t xml:space="preserve">, </w:t>
      </w:r>
      <w:r w:rsidRPr="009228A7">
        <w:rPr>
          <w:i/>
          <w:szCs w:val="28"/>
        </w:rPr>
        <w:t>UVScreenCamera</w:t>
      </w:r>
      <w:r w:rsidRPr="009228A7">
        <w:rPr>
          <w:szCs w:val="28"/>
        </w:rPr>
        <w:t xml:space="preserve">, </w:t>
      </w:r>
      <w:r w:rsidRPr="009228A7">
        <w:rPr>
          <w:i/>
          <w:szCs w:val="28"/>
        </w:rPr>
        <w:t>HyperCam</w:t>
      </w:r>
      <w:r w:rsidRPr="009228A7">
        <w:rPr>
          <w:szCs w:val="28"/>
        </w:rPr>
        <w:t xml:space="preserve"> и других. Все эти программные средства позволяют записывать в видеоформате действия, производимые на компьютере.</w:t>
      </w:r>
      <w:r>
        <w:rPr>
          <w:szCs w:val="28"/>
        </w:rPr>
        <w:t xml:space="preserve"> </w:t>
      </w:r>
    </w:p>
    <w:p w:rsidR="00471636" w:rsidRPr="00DB5CA3" w:rsidRDefault="00471636" w:rsidP="00003582">
      <w:pPr>
        <w:jc w:val="center"/>
        <w:rPr>
          <w:szCs w:val="28"/>
        </w:rPr>
      </w:pPr>
    </w:p>
    <w:p w:rsidR="00517E0D" w:rsidRDefault="00B972C5" w:rsidP="00003582">
      <w:pPr>
        <w:rPr>
          <w:b/>
          <w:szCs w:val="28"/>
        </w:rPr>
      </w:pPr>
      <w:r>
        <w:rPr>
          <w:b/>
          <w:szCs w:val="28"/>
        </w:rPr>
        <w:t>7</w:t>
      </w:r>
      <w:r w:rsidR="00651198" w:rsidRPr="00651198">
        <w:rPr>
          <w:b/>
          <w:szCs w:val="28"/>
        </w:rPr>
        <w:t xml:space="preserve"> Результаты, теоретическая и (или) практ</w:t>
      </w:r>
      <w:r>
        <w:rPr>
          <w:b/>
          <w:szCs w:val="28"/>
        </w:rPr>
        <w:t>ическая ценность научной работы</w:t>
      </w:r>
    </w:p>
    <w:p w:rsidR="00E85853" w:rsidRPr="00AB5680" w:rsidRDefault="00E85853" w:rsidP="00B972C5">
      <w:pPr>
        <w:ind w:firstLine="720"/>
        <w:rPr>
          <w:szCs w:val="28"/>
        </w:rPr>
      </w:pPr>
      <w:r>
        <w:rPr>
          <w:szCs w:val="28"/>
        </w:rPr>
        <w:t xml:space="preserve">Практическая ценность работы заключается в том, что созданный </w:t>
      </w:r>
      <w:r w:rsidRPr="00AB5680">
        <w:rPr>
          <w:szCs w:val="28"/>
        </w:rPr>
        <w:t xml:space="preserve">программный продукт позволяет: </w:t>
      </w:r>
    </w:p>
    <w:p w:rsidR="00AB5680" w:rsidRPr="00AB5680" w:rsidRDefault="00AB5680" w:rsidP="00B972C5">
      <w:pPr>
        <w:pStyle w:val="2"/>
        <w:autoSpaceDE w:val="0"/>
        <w:autoSpaceDN w:val="0"/>
        <w:spacing w:line="360" w:lineRule="auto"/>
        <w:ind w:firstLine="720"/>
        <w:rPr>
          <w:szCs w:val="28"/>
        </w:rPr>
      </w:pPr>
      <w:r w:rsidRPr="00AB5680">
        <w:rPr>
          <w:szCs w:val="28"/>
        </w:rPr>
        <w:t>увеличение объема данных обрабатываемой информации;</w:t>
      </w:r>
    </w:p>
    <w:p w:rsidR="00AB5680" w:rsidRPr="00AB5680" w:rsidRDefault="00AB5680" w:rsidP="00B972C5">
      <w:pPr>
        <w:pStyle w:val="2"/>
        <w:autoSpaceDE w:val="0"/>
        <w:autoSpaceDN w:val="0"/>
        <w:spacing w:line="360" w:lineRule="auto"/>
        <w:ind w:firstLine="720"/>
        <w:rPr>
          <w:szCs w:val="28"/>
        </w:rPr>
      </w:pPr>
      <w:r w:rsidRPr="00AB5680">
        <w:rPr>
          <w:szCs w:val="28"/>
        </w:rPr>
        <w:t>улучшение качества информации;</w:t>
      </w:r>
    </w:p>
    <w:p w:rsidR="00AB5680" w:rsidRPr="00AB5680" w:rsidRDefault="00AB5680" w:rsidP="00B972C5">
      <w:pPr>
        <w:pStyle w:val="2"/>
        <w:autoSpaceDE w:val="0"/>
        <w:autoSpaceDN w:val="0"/>
        <w:spacing w:line="360" w:lineRule="auto"/>
        <w:ind w:firstLine="720"/>
        <w:rPr>
          <w:szCs w:val="28"/>
        </w:rPr>
      </w:pPr>
      <w:r w:rsidRPr="00AB5680">
        <w:rPr>
          <w:szCs w:val="28"/>
        </w:rPr>
        <w:t>повышение степени доверия к информации;</w:t>
      </w:r>
    </w:p>
    <w:p w:rsidR="00AB5680" w:rsidRPr="00AB5680" w:rsidRDefault="00AB5680" w:rsidP="00B972C5">
      <w:pPr>
        <w:pStyle w:val="2"/>
        <w:autoSpaceDE w:val="0"/>
        <w:autoSpaceDN w:val="0"/>
        <w:spacing w:line="360" w:lineRule="auto"/>
        <w:ind w:firstLine="720"/>
        <w:rPr>
          <w:szCs w:val="28"/>
        </w:rPr>
      </w:pPr>
      <w:r w:rsidRPr="00AB5680">
        <w:rPr>
          <w:szCs w:val="28"/>
        </w:rPr>
        <w:lastRenderedPageBreak/>
        <w:t>принятие более правильных и объективных управленческих решений руководителем, использующего эту информацию.</w:t>
      </w:r>
    </w:p>
    <w:p w:rsidR="00AB5680" w:rsidRPr="00AB5680" w:rsidRDefault="00AB5680" w:rsidP="00B972C5">
      <w:pPr>
        <w:spacing w:line="336" w:lineRule="auto"/>
        <w:ind w:firstLine="720"/>
        <w:rPr>
          <w:szCs w:val="28"/>
        </w:rPr>
      </w:pPr>
      <w:r w:rsidRPr="00AB5680">
        <w:rPr>
          <w:szCs w:val="28"/>
        </w:rPr>
        <w:t xml:space="preserve">Внедрение данного проекта не повлечет за собой изменений </w:t>
      </w:r>
      <w:r w:rsidR="004535EC">
        <w:rPr>
          <w:szCs w:val="28"/>
        </w:rPr>
        <w:br/>
      </w:r>
      <w:r w:rsidRPr="00AB5680">
        <w:rPr>
          <w:szCs w:val="28"/>
        </w:rPr>
        <w:t xml:space="preserve">в организационной структуре предприятия, но значительно повысит точность обработки данных и оперативность поступления информации от подразделений </w:t>
      </w:r>
      <w:r w:rsidR="004535EC">
        <w:rPr>
          <w:szCs w:val="28"/>
        </w:rPr>
        <w:br/>
      </w:r>
      <w:r w:rsidRPr="00AB5680">
        <w:rPr>
          <w:szCs w:val="28"/>
        </w:rPr>
        <w:t xml:space="preserve">к руководству, а также своевременность информирования подразделений </w:t>
      </w:r>
      <w:r w:rsidR="004535EC">
        <w:rPr>
          <w:szCs w:val="28"/>
        </w:rPr>
        <w:br/>
      </w:r>
      <w:r w:rsidRPr="00AB5680">
        <w:rPr>
          <w:szCs w:val="28"/>
        </w:rPr>
        <w:t>о необходимости скорректировать процесс обслуживания заказа.</w:t>
      </w:r>
    </w:p>
    <w:p w:rsidR="00E85853" w:rsidRPr="00AB5680" w:rsidRDefault="00E85853" w:rsidP="00003582">
      <w:pPr>
        <w:ind w:firstLine="720"/>
        <w:rPr>
          <w:spacing w:val="-6"/>
          <w:szCs w:val="28"/>
        </w:rPr>
      </w:pPr>
      <w:r w:rsidRPr="00AB5680">
        <w:rPr>
          <w:spacing w:val="-6"/>
          <w:szCs w:val="28"/>
        </w:rPr>
        <w:t xml:space="preserve">Кроме того, применение данного программного обеспечения без существенных доработок возможно во многих сферах деятельности, где </w:t>
      </w:r>
      <w:r w:rsidR="00AB5680" w:rsidRPr="00AB5680">
        <w:rPr>
          <w:spacing w:val="-6"/>
          <w:szCs w:val="28"/>
        </w:rPr>
        <w:t xml:space="preserve">осуществляется </w:t>
      </w:r>
      <w:r w:rsidRPr="00AB5680">
        <w:rPr>
          <w:spacing w:val="-6"/>
          <w:szCs w:val="28"/>
        </w:rPr>
        <w:t>реализаци</w:t>
      </w:r>
      <w:r w:rsidR="00AB5680" w:rsidRPr="00AB5680">
        <w:rPr>
          <w:spacing w:val="-6"/>
          <w:szCs w:val="28"/>
        </w:rPr>
        <w:t>я</w:t>
      </w:r>
      <w:r w:rsidRPr="00AB5680">
        <w:rPr>
          <w:spacing w:val="-6"/>
          <w:szCs w:val="28"/>
        </w:rPr>
        <w:t xml:space="preserve"> </w:t>
      </w:r>
      <w:r w:rsidR="009228A7">
        <w:rPr>
          <w:spacing w:val="-6"/>
          <w:szCs w:val="28"/>
        </w:rPr>
        <w:t xml:space="preserve">предприятиями </w:t>
      </w:r>
      <w:r w:rsidR="00AB5680" w:rsidRPr="00AB5680">
        <w:rPr>
          <w:spacing w:val="-6"/>
          <w:szCs w:val="28"/>
        </w:rPr>
        <w:t xml:space="preserve">большого количества </w:t>
      </w:r>
      <w:r w:rsidRPr="00AB5680">
        <w:rPr>
          <w:spacing w:val="-6"/>
          <w:szCs w:val="28"/>
        </w:rPr>
        <w:t xml:space="preserve">товаров </w:t>
      </w:r>
      <w:r w:rsidR="00AB5680" w:rsidRPr="00AB5680">
        <w:rPr>
          <w:spacing w:val="-6"/>
          <w:szCs w:val="28"/>
        </w:rPr>
        <w:t>различного ассортимента</w:t>
      </w:r>
      <w:r w:rsidR="009228A7">
        <w:rPr>
          <w:spacing w:val="-6"/>
          <w:szCs w:val="28"/>
        </w:rPr>
        <w:t>, но нет возможности им использовать платный программный продукт «1С Бухгалтерия»</w:t>
      </w:r>
      <w:r w:rsidRPr="00AB5680">
        <w:rPr>
          <w:spacing w:val="-6"/>
          <w:szCs w:val="28"/>
        </w:rPr>
        <w:t>.</w:t>
      </w:r>
    </w:p>
    <w:p w:rsidR="006D3F9C" w:rsidRDefault="006D3F9C" w:rsidP="00003582">
      <w:pPr>
        <w:ind w:firstLine="720"/>
        <w:rPr>
          <w:szCs w:val="28"/>
        </w:rPr>
      </w:pPr>
      <w:r w:rsidRPr="00AB5680">
        <w:rPr>
          <w:szCs w:val="28"/>
        </w:rPr>
        <w:t xml:space="preserve">В перспективе предполагается реализация данного программного продукта </w:t>
      </w:r>
      <w:r w:rsidR="004535EC">
        <w:rPr>
          <w:szCs w:val="28"/>
        </w:rPr>
        <w:br/>
      </w:r>
      <w:r w:rsidRPr="00AB5680">
        <w:rPr>
          <w:szCs w:val="28"/>
        </w:rPr>
        <w:t xml:space="preserve">в виде удаленной базы данных с веб-интерфейсом (реализация кросс-платформенности), что позволит использовать не только персональные ЭВМ, </w:t>
      </w:r>
      <w:r w:rsidR="004535EC">
        <w:rPr>
          <w:szCs w:val="28"/>
        </w:rPr>
        <w:br/>
      </w:r>
      <w:r w:rsidRPr="00AB5680">
        <w:rPr>
          <w:szCs w:val="28"/>
        </w:rPr>
        <w:t xml:space="preserve">но и различные мобильные устройства (планшет, </w:t>
      </w:r>
      <w:r w:rsidRPr="00AB5680">
        <w:rPr>
          <w:i/>
          <w:szCs w:val="28"/>
          <w:lang w:val="en-US"/>
        </w:rPr>
        <w:t>iPad</w:t>
      </w:r>
      <w:r w:rsidRPr="00AB5680">
        <w:rPr>
          <w:szCs w:val="28"/>
        </w:rPr>
        <w:t xml:space="preserve">, </w:t>
      </w:r>
      <w:r w:rsidRPr="00AB5680">
        <w:rPr>
          <w:i/>
          <w:szCs w:val="28"/>
          <w:lang w:val="en-US"/>
        </w:rPr>
        <w:t>S</w:t>
      </w:r>
      <w:r w:rsidR="00AB5680" w:rsidRPr="00AB5680">
        <w:rPr>
          <w:i/>
          <w:szCs w:val="28"/>
          <w:lang w:val="en-US"/>
        </w:rPr>
        <w:t>martphone</w:t>
      </w:r>
      <w:r w:rsidRPr="00AB5680">
        <w:rPr>
          <w:szCs w:val="28"/>
        </w:rPr>
        <w:t xml:space="preserve"> и т.д.).</w:t>
      </w:r>
    </w:p>
    <w:p w:rsidR="006806CD" w:rsidRPr="0092137C" w:rsidRDefault="006806CD" w:rsidP="00003582">
      <w:pPr>
        <w:ind w:firstLine="720"/>
        <w:rPr>
          <w:szCs w:val="28"/>
        </w:rPr>
      </w:pPr>
    </w:p>
    <w:p w:rsidR="00006F8E" w:rsidRDefault="00F371D8" w:rsidP="00003582">
      <w:pPr>
        <w:rPr>
          <w:b/>
          <w:spacing w:val="-4"/>
          <w:szCs w:val="28"/>
        </w:rPr>
      </w:pPr>
      <w:r>
        <w:rPr>
          <w:b/>
          <w:spacing w:val="-4"/>
          <w:szCs w:val="28"/>
        </w:rPr>
        <w:t>7</w:t>
      </w:r>
      <w:r w:rsidR="003D40DB">
        <w:rPr>
          <w:spacing w:val="-4"/>
          <w:szCs w:val="28"/>
        </w:rPr>
        <w:t xml:space="preserve"> </w:t>
      </w:r>
      <w:r w:rsidR="00FA3CE5" w:rsidRPr="005C60F3">
        <w:rPr>
          <w:b/>
          <w:spacing w:val="-4"/>
          <w:szCs w:val="28"/>
        </w:rPr>
        <w:t>С</w:t>
      </w:r>
      <w:r w:rsidR="00006F8E" w:rsidRPr="005C60F3">
        <w:rPr>
          <w:b/>
          <w:spacing w:val="-4"/>
          <w:szCs w:val="28"/>
        </w:rPr>
        <w:t>п</w:t>
      </w:r>
      <w:r w:rsidR="00006F8E" w:rsidRPr="0092137C">
        <w:rPr>
          <w:b/>
          <w:spacing w:val="-4"/>
          <w:szCs w:val="28"/>
        </w:rPr>
        <w:t xml:space="preserve">исок </w:t>
      </w:r>
      <w:r w:rsidR="00517E0D">
        <w:rPr>
          <w:b/>
          <w:spacing w:val="-4"/>
          <w:szCs w:val="28"/>
        </w:rPr>
        <w:t xml:space="preserve">публикаций </w:t>
      </w:r>
      <w:r w:rsidR="00006F8E" w:rsidRPr="0092137C">
        <w:rPr>
          <w:b/>
          <w:spacing w:val="-4"/>
          <w:szCs w:val="28"/>
        </w:rPr>
        <w:t>по теме научной работы</w:t>
      </w:r>
      <w:r w:rsidR="00651198">
        <w:rPr>
          <w:b/>
          <w:spacing w:val="-4"/>
          <w:szCs w:val="28"/>
        </w:rPr>
        <w:t>, подтверждающий творческий вклад автора или каждого члена авторского коллектива в данную научную работу</w:t>
      </w:r>
    </w:p>
    <w:p w:rsidR="00B7231C" w:rsidRPr="00B7231C" w:rsidRDefault="00B7231C" w:rsidP="00B7231C">
      <w:pPr>
        <w:rPr>
          <w:szCs w:val="28"/>
        </w:rPr>
      </w:pPr>
      <w:r w:rsidRPr="00B7231C">
        <w:rPr>
          <w:szCs w:val="28"/>
        </w:rPr>
        <w:t>1. Атрошенкова А.В., Мурашкин А.В. Универсальное автоматизированное торговое рабочее место// Электронный математический и медико-биологический журнал «Математическая морфология». – Смоленск, изд-во СГМА, 2013. Т. 12. Вып. 4.</w:t>
      </w:r>
    </w:p>
    <w:p w:rsidR="00911E29" w:rsidRPr="009042CB" w:rsidRDefault="00B7231C" w:rsidP="00B7231C">
      <w:pPr>
        <w:rPr>
          <w:szCs w:val="28"/>
        </w:rPr>
      </w:pPr>
      <w:r w:rsidRPr="00B7231C">
        <w:rPr>
          <w:szCs w:val="28"/>
        </w:rPr>
        <w:t>2. Атрошенкова А.В. Исследование эффективности применения современных информационных технологий на занятиях по дисциплинам кафедры (радиотехнических средств наблюдения)// Отчет о НИР «Технология-3». –Смоленск, ВА войсковой ПВО ВС РФ, 2013. Разд. 4.1. С. 57 – 72.</w:t>
      </w:r>
    </w:p>
    <w:sectPr w:rsidR="00911E29" w:rsidRPr="009042CB" w:rsidSect="002C65CA">
      <w:headerReference w:type="default" r:id="rId25"/>
      <w:pgSz w:w="11906" w:h="16838"/>
      <w:pgMar w:top="851" w:right="851" w:bottom="907"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A2" w:rsidRDefault="008941A2">
      <w:r>
        <w:separator/>
      </w:r>
    </w:p>
  </w:endnote>
  <w:endnote w:type="continuationSeparator" w:id="0">
    <w:p w:rsidR="008941A2" w:rsidRDefault="008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oxy 3">
    <w:altName w:val="Courier Ne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A2" w:rsidRDefault="008941A2">
      <w:r>
        <w:separator/>
      </w:r>
    </w:p>
  </w:footnote>
  <w:footnote w:type="continuationSeparator" w:id="0">
    <w:p w:rsidR="008941A2" w:rsidRDefault="0089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AA" w:rsidRPr="002C65CA" w:rsidRDefault="003510AA">
    <w:pPr>
      <w:pStyle w:val="a3"/>
      <w:rPr>
        <w:sz w:val="20"/>
        <w:szCs w:val="20"/>
      </w:rPr>
    </w:pPr>
    <w:r>
      <w:tab/>
    </w:r>
    <w:r w:rsidRPr="002C65CA">
      <w:rPr>
        <w:rStyle w:val="a5"/>
        <w:sz w:val="20"/>
        <w:szCs w:val="20"/>
      </w:rPr>
      <w:fldChar w:fldCharType="begin"/>
    </w:r>
    <w:r w:rsidRPr="002C65CA">
      <w:rPr>
        <w:rStyle w:val="a5"/>
        <w:sz w:val="20"/>
        <w:szCs w:val="20"/>
      </w:rPr>
      <w:instrText xml:space="preserve"> PAGE </w:instrText>
    </w:r>
    <w:r w:rsidRPr="002C65CA">
      <w:rPr>
        <w:rStyle w:val="a5"/>
        <w:sz w:val="20"/>
        <w:szCs w:val="20"/>
      </w:rPr>
      <w:fldChar w:fldCharType="separate"/>
    </w:r>
    <w:r w:rsidR="009878A6">
      <w:rPr>
        <w:rStyle w:val="a5"/>
        <w:noProof/>
        <w:sz w:val="20"/>
        <w:szCs w:val="20"/>
      </w:rPr>
      <w:t>20</w:t>
    </w:r>
    <w:r w:rsidRPr="002C65CA">
      <w:rPr>
        <w:rStyle w:val="a5"/>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43EB2"/>
    <w:multiLevelType w:val="hybridMultilevel"/>
    <w:tmpl w:val="4D52D9C6"/>
    <w:lvl w:ilvl="0" w:tplc="19C88C5C">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A14249B"/>
    <w:multiLevelType w:val="multilevel"/>
    <w:tmpl w:val="1910F600"/>
    <w:lvl w:ilvl="0">
      <w:start w:val="1"/>
      <w:numFmt w:val="decimal"/>
      <w:lvlText w:val="%1)"/>
      <w:lvlJc w:val="left"/>
      <w:pPr>
        <w:tabs>
          <w:tab w:val="num" w:pos="567"/>
        </w:tabs>
        <w:ind w:left="567" w:firstLine="340"/>
      </w:pPr>
      <w:rPr>
        <w:rFonts w:ascii="Times New Roman" w:eastAsia="Times New Roman" w:hAnsi="Times New Roman" w:cs="Times New Roman" w:hint="default"/>
      </w:rPr>
    </w:lvl>
    <w:lvl w:ilvl="1">
      <w:start w:val="1"/>
      <w:numFmt w:val="upperLetter"/>
      <w:lvlText w:val="%2-"/>
      <w:lvlJc w:val="left"/>
      <w:pPr>
        <w:ind w:left="1780" w:hanging="360"/>
      </w:pPr>
      <w:rPr>
        <w:rFonts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Tahoma"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Tahoma"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
    <w:nsid w:val="2F1C7286"/>
    <w:multiLevelType w:val="multilevel"/>
    <w:tmpl w:val="E1762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1C44C0"/>
    <w:multiLevelType w:val="hybridMultilevel"/>
    <w:tmpl w:val="7248A8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1280103"/>
    <w:multiLevelType w:val="hybridMultilevel"/>
    <w:tmpl w:val="E8D6F8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DE23520"/>
    <w:multiLevelType w:val="multilevel"/>
    <w:tmpl w:val="56BCCBF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8436D0F"/>
    <w:multiLevelType w:val="hybridMultilevel"/>
    <w:tmpl w:val="4DA2D886"/>
    <w:lvl w:ilvl="0" w:tplc="A6BC0D1E">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7">
    <w:nsid w:val="5AEE295A"/>
    <w:multiLevelType w:val="hybridMultilevel"/>
    <w:tmpl w:val="E4565178"/>
    <w:lvl w:ilvl="0" w:tplc="136EB4B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5C114116"/>
    <w:multiLevelType w:val="hybridMultilevel"/>
    <w:tmpl w:val="E55E0BD6"/>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9">
    <w:nsid w:val="606D6DE3"/>
    <w:multiLevelType w:val="hybridMultilevel"/>
    <w:tmpl w:val="E1762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454416"/>
    <w:multiLevelType w:val="hybridMultilevel"/>
    <w:tmpl w:val="5F3E3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2911B4"/>
    <w:multiLevelType w:val="singleLevel"/>
    <w:tmpl w:val="C86A1444"/>
    <w:lvl w:ilvl="0">
      <w:numFmt w:val="bullet"/>
      <w:lvlText w:val="-"/>
      <w:lvlJc w:val="left"/>
      <w:pPr>
        <w:ind w:left="1559" w:hanging="360"/>
      </w:pPr>
      <w:rPr>
        <w:rFonts w:ascii="Proxy 3" w:hAnsi="Proxy 3" w:cs="Proxy 3" w:hint="default"/>
        <w:color w:val="auto"/>
      </w:rPr>
    </w:lvl>
  </w:abstractNum>
  <w:num w:numId="1">
    <w:abstractNumId w:val="9"/>
  </w:num>
  <w:num w:numId="2">
    <w:abstractNumId w:val="2"/>
  </w:num>
  <w:num w:numId="3">
    <w:abstractNumId w:val="1"/>
  </w:num>
  <w:num w:numId="4">
    <w:abstractNumId w:val="0"/>
  </w:num>
  <w:num w:numId="5">
    <w:abstractNumId w:val="4"/>
  </w:num>
  <w:num w:numId="6">
    <w:abstractNumId w:val="6"/>
  </w:num>
  <w:num w:numId="7">
    <w:abstractNumId w:val="10"/>
  </w:num>
  <w:num w:numId="8">
    <w:abstractNumId w:val="3"/>
  </w:num>
  <w:num w:numId="9">
    <w:abstractNumId w:val="5"/>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10"/>
    <w:rsid w:val="00003582"/>
    <w:rsid w:val="00004E7C"/>
    <w:rsid w:val="00006F8E"/>
    <w:rsid w:val="00021FAF"/>
    <w:rsid w:val="00023D5E"/>
    <w:rsid w:val="00024BF4"/>
    <w:rsid w:val="0003122C"/>
    <w:rsid w:val="00032986"/>
    <w:rsid w:val="0004137E"/>
    <w:rsid w:val="00045BD4"/>
    <w:rsid w:val="000534E3"/>
    <w:rsid w:val="00063818"/>
    <w:rsid w:val="00063FCA"/>
    <w:rsid w:val="00070C13"/>
    <w:rsid w:val="000729A8"/>
    <w:rsid w:val="0007721D"/>
    <w:rsid w:val="00077EA5"/>
    <w:rsid w:val="0009089F"/>
    <w:rsid w:val="00093ED7"/>
    <w:rsid w:val="000B2502"/>
    <w:rsid w:val="000D7B6A"/>
    <w:rsid w:val="000D7BBF"/>
    <w:rsid w:val="000E20EB"/>
    <w:rsid w:val="0010161F"/>
    <w:rsid w:val="001136CE"/>
    <w:rsid w:val="001205E3"/>
    <w:rsid w:val="00120737"/>
    <w:rsid w:val="00123CB6"/>
    <w:rsid w:val="00133E62"/>
    <w:rsid w:val="001374DF"/>
    <w:rsid w:val="001407AD"/>
    <w:rsid w:val="001511DC"/>
    <w:rsid w:val="00157894"/>
    <w:rsid w:val="00163A89"/>
    <w:rsid w:val="00163FB2"/>
    <w:rsid w:val="00171645"/>
    <w:rsid w:val="001916D2"/>
    <w:rsid w:val="00193D04"/>
    <w:rsid w:val="00197B5B"/>
    <w:rsid w:val="001B1813"/>
    <w:rsid w:val="001B3D67"/>
    <w:rsid w:val="001B7DB6"/>
    <w:rsid w:val="001C3808"/>
    <w:rsid w:val="001D0D63"/>
    <w:rsid w:val="001E0681"/>
    <w:rsid w:val="001E2F2A"/>
    <w:rsid w:val="00203D5E"/>
    <w:rsid w:val="002105A8"/>
    <w:rsid w:val="00215831"/>
    <w:rsid w:val="0021622F"/>
    <w:rsid w:val="002243A9"/>
    <w:rsid w:val="0023076E"/>
    <w:rsid w:val="002408B5"/>
    <w:rsid w:val="00242086"/>
    <w:rsid w:val="00253C98"/>
    <w:rsid w:val="00261D32"/>
    <w:rsid w:val="00283D49"/>
    <w:rsid w:val="002A03BF"/>
    <w:rsid w:val="002A07A7"/>
    <w:rsid w:val="002B23C9"/>
    <w:rsid w:val="002B24EF"/>
    <w:rsid w:val="002B30F9"/>
    <w:rsid w:val="002C4A5F"/>
    <w:rsid w:val="002C65CA"/>
    <w:rsid w:val="002E38E4"/>
    <w:rsid w:val="002E5E12"/>
    <w:rsid w:val="003120DB"/>
    <w:rsid w:val="00317DEE"/>
    <w:rsid w:val="00317F86"/>
    <w:rsid w:val="00333836"/>
    <w:rsid w:val="00346D48"/>
    <w:rsid w:val="003510AA"/>
    <w:rsid w:val="003576BE"/>
    <w:rsid w:val="00366F94"/>
    <w:rsid w:val="003716B2"/>
    <w:rsid w:val="00375188"/>
    <w:rsid w:val="00376825"/>
    <w:rsid w:val="0038384E"/>
    <w:rsid w:val="0038549C"/>
    <w:rsid w:val="003942B3"/>
    <w:rsid w:val="003A00A2"/>
    <w:rsid w:val="003C2800"/>
    <w:rsid w:val="003D40DB"/>
    <w:rsid w:val="003E5DD1"/>
    <w:rsid w:val="00407525"/>
    <w:rsid w:val="00415BEA"/>
    <w:rsid w:val="004179E9"/>
    <w:rsid w:val="0043001E"/>
    <w:rsid w:val="004316F8"/>
    <w:rsid w:val="00443281"/>
    <w:rsid w:val="004435F8"/>
    <w:rsid w:val="0044761D"/>
    <w:rsid w:val="004535EC"/>
    <w:rsid w:val="004559A9"/>
    <w:rsid w:val="004577A8"/>
    <w:rsid w:val="004708AD"/>
    <w:rsid w:val="00471636"/>
    <w:rsid w:val="00473373"/>
    <w:rsid w:val="00480691"/>
    <w:rsid w:val="004809E0"/>
    <w:rsid w:val="00492ECD"/>
    <w:rsid w:val="0049567A"/>
    <w:rsid w:val="004A16F7"/>
    <w:rsid w:val="004A546D"/>
    <w:rsid w:val="004C22FA"/>
    <w:rsid w:val="004D3AF1"/>
    <w:rsid w:val="004D4E57"/>
    <w:rsid w:val="004D723E"/>
    <w:rsid w:val="004F0236"/>
    <w:rsid w:val="004F091A"/>
    <w:rsid w:val="004F5376"/>
    <w:rsid w:val="005001F5"/>
    <w:rsid w:val="00501629"/>
    <w:rsid w:val="00511576"/>
    <w:rsid w:val="00515EF7"/>
    <w:rsid w:val="00517E0D"/>
    <w:rsid w:val="00523731"/>
    <w:rsid w:val="00527131"/>
    <w:rsid w:val="00533776"/>
    <w:rsid w:val="0053397D"/>
    <w:rsid w:val="005440D2"/>
    <w:rsid w:val="00544D60"/>
    <w:rsid w:val="005514AC"/>
    <w:rsid w:val="00557763"/>
    <w:rsid w:val="00557DC7"/>
    <w:rsid w:val="00557F50"/>
    <w:rsid w:val="005A3E58"/>
    <w:rsid w:val="005A4A32"/>
    <w:rsid w:val="005C4347"/>
    <w:rsid w:val="005C60F3"/>
    <w:rsid w:val="005D79B3"/>
    <w:rsid w:val="005E6AF6"/>
    <w:rsid w:val="0060043B"/>
    <w:rsid w:val="00604C2D"/>
    <w:rsid w:val="00611EFE"/>
    <w:rsid w:val="00616EE9"/>
    <w:rsid w:val="00617B0C"/>
    <w:rsid w:val="00647083"/>
    <w:rsid w:val="00651198"/>
    <w:rsid w:val="00651CE2"/>
    <w:rsid w:val="00655CE6"/>
    <w:rsid w:val="00662D0C"/>
    <w:rsid w:val="00674E00"/>
    <w:rsid w:val="006806CD"/>
    <w:rsid w:val="00694E78"/>
    <w:rsid w:val="00695BA1"/>
    <w:rsid w:val="006A16F4"/>
    <w:rsid w:val="006A1E4F"/>
    <w:rsid w:val="006A23F0"/>
    <w:rsid w:val="006A27F5"/>
    <w:rsid w:val="006A60F1"/>
    <w:rsid w:val="006B1726"/>
    <w:rsid w:val="006B20A5"/>
    <w:rsid w:val="006B52F8"/>
    <w:rsid w:val="006C0F04"/>
    <w:rsid w:val="006C3A4F"/>
    <w:rsid w:val="006D3F9C"/>
    <w:rsid w:val="006E166D"/>
    <w:rsid w:val="006E2F27"/>
    <w:rsid w:val="006F4ADD"/>
    <w:rsid w:val="006F5AD0"/>
    <w:rsid w:val="00701B45"/>
    <w:rsid w:val="00703447"/>
    <w:rsid w:val="00703BE1"/>
    <w:rsid w:val="007052D8"/>
    <w:rsid w:val="0070551E"/>
    <w:rsid w:val="007156FB"/>
    <w:rsid w:val="0072485F"/>
    <w:rsid w:val="00730834"/>
    <w:rsid w:val="007471DB"/>
    <w:rsid w:val="00747AA8"/>
    <w:rsid w:val="00752F4E"/>
    <w:rsid w:val="0076046F"/>
    <w:rsid w:val="007610CE"/>
    <w:rsid w:val="00767729"/>
    <w:rsid w:val="00770A74"/>
    <w:rsid w:val="007750DA"/>
    <w:rsid w:val="00776504"/>
    <w:rsid w:val="007944B7"/>
    <w:rsid w:val="007A46BB"/>
    <w:rsid w:val="007A51BD"/>
    <w:rsid w:val="007A761F"/>
    <w:rsid w:val="007B27BB"/>
    <w:rsid w:val="007B3280"/>
    <w:rsid w:val="007B435D"/>
    <w:rsid w:val="007B5A07"/>
    <w:rsid w:val="007B721A"/>
    <w:rsid w:val="007C0BB8"/>
    <w:rsid w:val="007C2F5C"/>
    <w:rsid w:val="007C47D3"/>
    <w:rsid w:val="007C781A"/>
    <w:rsid w:val="007D0A4D"/>
    <w:rsid w:val="007D1F36"/>
    <w:rsid w:val="007D4082"/>
    <w:rsid w:val="007D7848"/>
    <w:rsid w:val="00811815"/>
    <w:rsid w:val="00834392"/>
    <w:rsid w:val="008367D8"/>
    <w:rsid w:val="00840376"/>
    <w:rsid w:val="00840FD2"/>
    <w:rsid w:val="00841658"/>
    <w:rsid w:val="0084681F"/>
    <w:rsid w:val="0085335E"/>
    <w:rsid w:val="008533D9"/>
    <w:rsid w:val="00860CAE"/>
    <w:rsid w:val="00861C89"/>
    <w:rsid w:val="00866175"/>
    <w:rsid w:val="00867428"/>
    <w:rsid w:val="0087631B"/>
    <w:rsid w:val="0088254E"/>
    <w:rsid w:val="008941A2"/>
    <w:rsid w:val="008A1AB8"/>
    <w:rsid w:val="008A1D83"/>
    <w:rsid w:val="008A58C4"/>
    <w:rsid w:val="008A6EC8"/>
    <w:rsid w:val="008B5A88"/>
    <w:rsid w:val="008C13EF"/>
    <w:rsid w:val="008C22C8"/>
    <w:rsid w:val="008D0534"/>
    <w:rsid w:val="008D21B3"/>
    <w:rsid w:val="008E70ED"/>
    <w:rsid w:val="008F15F0"/>
    <w:rsid w:val="009042CB"/>
    <w:rsid w:val="009051AB"/>
    <w:rsid w:val="00910584"/>
    <w:rsid w:val="00911E29"/>
    <w:rsid w:val="00913417"/>
    <w:rsid w:val="0092031F"/>
    <w:rsid w:val="0092137C"/>
    <w:rsid w:val="009224C1"/>
    <w:rsid w:val="009228A7"/>
    <w:rsid w:val="0093437E"/>
    <w:rsid w:val="00941515"/>
    <w:rsid w:val="009440F1"/>
    <w:rsid w:val="00946112"/>
    <w:rsid w:val="00953E43"/>
    <w:rsid w:val="009604B7"/>
    <w:rsid w:val="0098261C"/>
    <w:rsid w:val="009878A6"/>
    <w:rsid w:val="00993447"/>
    <w:rsid w:val="00993C8E"/>
    <w:rsid w:val="00997CD5"/>
    <w:rsid w:val="009D6EDB"/>
    <w:rsid w:val="009E017C"/>
    <w:rsid w:val="009E5403"/>
    <w:rsid w:val="009E5A33"/>
    <w:rsid w:val="009F3E61"/>
    <w:rsid w:val="00A119CD"/>
    <w:rsid w:val="00A17C73"/>
    <w:rsid w:val="00A221AC"/>
    <w:rsid w:val="00A22B98"/>
    <w:rsid w:val="00A24088"/>
    <w:rsid w:val="00A270C8"/>
    <w:rsid w:val="00A40834"/>
    <w:rsid w:val="00A43EC4"/>
    <w:rsid w:val="00A5192B"/>
    <w:rsid w:val="00A86679"/>
    <w:rsid w:val="00A93DAE"/>
    <w:rsid w:val="00A9603F"/>
    <w:rsid w:val="00AA69E5"/>
    <w:rsid w:val="00AB3125"/>
    <w:rsid w:val="00AB5680"/>
    <w:rsid w:val="00AE227D"/>
    <w:rsid w:val="00AE6E46"/>
    <w:rsid w:val="00AF5ADC"/>
    <w:rsid w:val="00B06837"/>
    <w:rsid w:val="00B06D31"/>
    <w:rsid w:val="00B20270"/>
    <w:rsid w:val="00B27714"/>
    <w:rsid w:val="00B30EDF"/>
    <w:rsid w:val="00B369CB"/>
    <w:rsid w:val="00B63866"/>
    <w:rsid w:val="00B7231C"/>
    <w:rsid w:val="00B81545"/>
    <w:rsid w:val="00B84C3C"/>
    <w:rsid w:val="00B85294"/>
    <w:rsid w:val="00B90739"/>
    <w:rsid w:val="00B907E1"/>
    <w:rsid w:val="00B90FDA"/>
    <w:rsid w:val="00B91EEA"/>
    <w:rsid w:val="00B972C5"/>
    <w:rsid w:val="00BA13C0"/>
    <w:rsid w:val="00BA437D"/>
    <w:rsid w:val="00BC0818"/>
    <w:rsid w:val="00BC0F58"/>
    <w:rsid w:val="00BC215F"/>
    <w:rsid w:val="00BC66C6"/>
    <w:rsid w:val="00BD01F6"/>
    <w:rsid w:val="00BD2A70"/>
    <w:rsid w:val="00BD66E2"/>
    <w:rsid w:val="00BE040D"/>
    <w:rsid w:val="00BE0DCD"/>
    <w:rsid w:val="00BE2932"/>
    <w:rsid w:val="00BF1E13"/>
    <w:rsid w:val="00BF260E"/>
    <w:rsid w:val="00C031AB"/>
    <w:rsid w:val="00C108F9"/>
    <w:rsid w:val="00C12F3D"/>
    <w:rsid w:val="00C205AD"/>
    <w:rsid w:val="00C25EAA"/>
    <w:rsid w:val="00C2728D"/>
    <w:rsid w:val="00C32886"/>
    <w:rsid w:val="00C5303F"/>
    <w:rsid w:val="00C6707A"/>
    <w:rsid w:val="00C750D4"/>
    <w:rsid w:val="00C754EB"/>
    <w:rsid w:val="00C82346"/>
    <w:rsid w:val="00CA5ACC"/>
    <w:rsid w:val="00CC1C4E"/>
    <w:rsid w:val="00CD06B3"/>
    <w:rsid w:val="00CD1DD7"/>
    <w:rsid w:val="00CD44EF"/>
    <w:rsid w:val="00CF03E5"/>
    <w:rsid w:val="00CF116F"/>
    <w:rsid w:val="00CF32B4"/>
    <w:rsid w:val="00CF624B"/>
    <w:rsid w:val="00CF65FB"/>
    <w:rsid w:val="00CF7DA7"/>
    <w:rsid w:val="00D04896"/>
    <w:rsid w:val="00D07524"/>
    <w:rsid w:val="00D16051"/>
    <w:rsid w:val="00D24813"/>
    <w:rsid w:val="00D41B10"/>
    <w:rsid w:val="00D44791"/>
    <w:rsid w:val="00D46C7F"/>
    <w:rsid w:val="00D473F5"/>
    <w:rsid w:val="00D53DA2"/>
    <w:rsid w:val="00D579CA"/>
    <w:rsid w:val="00D63FB7"/>
    <w:rsid w:val="00D6635E"/>
    <w:rsid w:val="00D734A2"/>
    <w:rsid w:val="00D73EA6"/>
    <w:rsid w:val="00D867A0"/>
    <w:rsid w:val="00D8687F"/>
    <w:rsid w:val="00D942C0"/>
    <w:rsid w:val="00D96CA6"/>
    <w:rsid w:val="00DA3BB3"/>
    <w:rsid w:val="00DC49F9"/>
    <w:rsid w:val="00DD40BF"/>
    <w:rsid w:val="00DD5BCA"/>
    <w:rsid w:val="00DE2818"/>
    <w:rsid w:val="00DF65B5"/>
    <w:rsid w:val="00E03F2E"/>
    <w:rsid w:val="00E03F69"/>
    <w:rsid w:val="00E06C63"/>
    <w:rsid w:val="00E06D73"/>
    <w:rsid w:val="00E06D74"/>
    <w:rsid w:val="00E23CCD"/>
    <w:rsid w:val="00E25301"/>
    <w:rsid w:val="00E253EC"/>
    <w:rsid w:val="00E50029"/>
    <w:rsid w:val="00E54426"/>
    <w:rsid w:val="00E63EFD"/>
    <w:rsid w:val="00E64B99"/>
    <w:rsid w:val="00E6711D"/>
    <w:rsid w:val="00E81185"/>
    <w:rsid w:val="00E82841"/>
    <w:rsid w:val="00E85853"/>
    <w:rsid w:val="00E85996"/>
    <w:rsid w:val="00E9247F"/>
    <w:rsid w:val="00E96849"/>
    <w:rsid w:val="00EA6ED6"/>
    <w:rsid w:val="00EB3C5B"/>
    <w:rsid w:val="00EC3B9E"/>
    <w:rsid w:val="00EE5302"/>
    <w:rsid w:val="00F003E9"/>
    <w:rsid w:val="00F02944"/>
    <w:rsid w:val="00F04DC9"/>
    <w:rsid w:val="00F1226E"/>
    <w:rsid w:val="00F13AEE"/>
    <w:rsid w:val="00F30E58"/>
    <w:rsid w:val="00F33124"/>
    <w:rsid w:val="00F371D8"/>
    <w:rsid w:val="00F43FFD"/>
    <w:rsid w:val="00F45EA0"/>
    <w:rsid w:val="00F55636"/>
    <w:rsid w:val="00F5758C"/>
    <w:rsid w:val="00F663E2"/>
    <w:rsid w:val="00F80080"/>
    <w:rsid w:val="00F86783"/>
    <w:rsid w:val="00F8690E"/>
    <w:rsid w:val="00FA3CE5"/>
    <w:rsid w:val="00FB41A3"/>
    <w:rsid w:val="00FD67CC"/>
    <w:rsid w:val="00FE1108"/>
    <w:rsid w:val="00FE62E0"/>
    <w:rsid w:val="00FE6A0A"/>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92237E2-6C9E-438D-A93E-81B845D4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3C"/>
    <w:pPr>
      <w:spacing w:line="360" w:lineRule="auto"/>
      <w:ind w:firstLine="709"/>
      <w:jc w:val="both"/>
    </w:pPr>
    <w:rPr>
      <w:sz w:val="28"/>
      <w:szCs w:val="24"/>
    </w:rPr>
  </w:style>
  <w:style w:type="paragraph" w:styleId="1">
    <w:name w:val="heading 1"/>
    <w:basedOn w:val="a"/>
    <w:next w:val="a"/>
    <w:link w:val="10"/>
    <w:uiPriority w:val="9"/>
    <w:qFormat/>
    <w:rsid w:val="00E85853"/>
    <w:pPr>
      <w:keepNext/>
      <w:spacing w:before="240" w:after="60" w:line="240" w:lineRule="auto"/>
      <w:ind w:firstLine="0"/>
      <w:jc w:val="left"/>
      <w:outlineLvl w:val="0"/>
    </w:pPr>
    <w:rPr>
      <w:rFonts w:ascii="Cambria" w:hAnsi="Cambria" w:cs="Arial"/>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65CA"/>
    <w:pPr>
      <w:tabs>
        <w:tab w:val="center" w:pos="4677"/>
        <w:tab w:val="right" w:pos="9355"/>
      </w:tabs>
    </w:pPr>
  </w:style>
  <w:style w:type="paragraph" w:styleId="a4">
    <w:name w:val="footer"/>
    <w:basedOn w:val="a"/>
    <w:rsid w:val="002C65CA"/>
    <w:pPr>
      <w:tabs>
        <w:tab w:val="center" w:pos="4677"/>
        <w:tab w:val="right" w:pos="9355"/>
      </w:tabs>
    </w:pPr>
  </w:style>
  <w:style w:type="character" w:styleId="a5">
    <w:name w:val="page number"/>
    <w:basedOn w:val="a0"/>
    <w:rsid w:val="002C65CA"/>
  </w:style>
  <w:style w:type="table" w:styleId="a6">
    <w:name w:val="Table Grid"/>
    <w:basedOn w:val="a1"/>
    <w:rsid w:val="00157894"/>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A03BF"/>
    <w:pPr>
      <w:spacing w:line="360" w:lineRule="auto"/>
      <w:ind w:firstLine="709"/>
      <w:jc w:val="both"/>
    </w:pPr>
    <w:rPr>
      <w:sz w:val="28"/>
    </w:rPr>
  </w:style>
  <w:style w:type="paragraph" w:styleId="2">
    <w:name w:val="Body Text Indent 2"/>
    <w:basedOn w:val="a"/>
    <w:rsid w:val="00E06C63"/>
    <w:pPr>
      <w:spacing w:line="240" w:lineRule="auto"/>
    </w:pPr>
    <w:rPr>
      <w:szCs w:val="20"/>
    </w:rPr>
  </w:style>
  <w:style w:type="paragraph" w:styleId="a7">
    <w:name w:val="Body Text Indent"/>
    <w:basedOn w:val="a"/>
    <w:rsid w:val="00911E29"/>
    <w:pPr>
      <w:spacing w:after="120"/>
      <w:ind w:left="283"/>
    </w:pPr>
  </w:style>
  <w:style w:type="paragraph" w:styleId="3">
    <w:name w:val="Body Text Indent 3"/>
    <w:basedOn w:val="a"/>
    <w:rsid w:val="00911E29"/>
    <w:pPr>
      <w:spacing w:after="120"/>
      <w:ind w:left="283"/>
    </w:pPr>
    <w:rPr>
      <w:sz w:val="16"/>
      <w:szCs w:val="16"/>
    </w:rPr>
  </w:style>
  <w:style w:type="paragraph" w:styleId="a8">
    <w:name w:val="Title"/>
    <w:basedOn w:val="a"/>
    <w:qFormat/>
    <w:rsid w:val="00911E29"/>
    <w:pPr>
      <w:spacing w:line="240" w:lineRule="auto"/>
      <w:ind w:firstLine="0"/>
      <w:jc w:val="center"/>
    </w:pPr>
    <w:rPr>
      <w:szCs w:val="20"/>
    </w:rPr>
  </w:style>
  <w:style w:type="paragraph" w:styleId="a9">
    <w:name w:val="Balloon Text"/>
    <w:basedOn w:val="a"/>
    <w:semiHidden/>
    <w:rsid w:val="001C3808"/>
    <w:rPr>
      <w:rFonts w:ascii="Tahoma" w:hAnsi="Tahoma" w:cs="Tahoma"/>
      <w:sz w:val="16"/>
      <w:szCs w:val="16"/>
    </w:rPr>
  </w:style>
  <w:style w:type="character" w:customStyle="1" w:styleId="10">
    <w:name w:val="Заголовок 1 Знак"/>
    <w:link w:val="1"/>
    <w:uiPriority w:val="9"/>
    <w:rsid w:val="00E85853"/>
    <w:rPr>
      <w:rFonts w:ascii="Cambria" w:hAnsi="Cambria" w:cs="Arial"/>
      <w:b/>
      <w:bCs/>
      <w:kern w:val="32"/>
      <w:sz w:val="32"/>
      <w:szCs w:val="32"/>
      <w:lang w:val="en-US" w:eastAsia="en-US" w:bidi="en-US"/>
    </w:rPr>
  </w:style>
  <w:style w:type="paragraph" w:styleId="aa">
    <w:name w:val="List Paragraph"/>
    <w:basedOn w:val="a"/>
    <w:uiPriority w:val="34"/>
    <w:qFormat/>
    <w:rsid w:val="00E85853"/>
    <w:pPr>
      <w:spacing w:line="240" w:lineRule="auto"/>
      <w:ind w:left="720" w:firstLine="0"/>
      <w:contextualSpacing/>
      <w:jc w:val="left"/>
    </w:pPr>
    <w:rPr>
      <w:rFonts w:ascii="Calibri" w:hAnsi="Calibri"/>
      <w:sz w:val="24"/>
      <w:lang w:val="en-US" w:eastAsia="en-US" w:bidi="en-US"/>
    </w:rPr>
  </w:style>
  <w:style w:type="paragraph" w:styleId="ab">
    <w:name w:val="Body Text"/>
    <w:basedOn w:val="a"/>
    <w:link w:val="ac"/>
    <w:rsid w:val="004F0236"/>
    <w:pPr>
      <w:spacing w:after="120"/>
    </w:pPr>
    <w:rPr>
      <w:lang w:val="x-none" w:eastAsia="x-none"/>
    </w:rPr>
  </w:style>
  <w:style w:type="character" w:customStyle="1" w:styleId="ac">
    <w:name w:val="Основной текст Знак"/>
    <w:link w:val="ab"/>
    <w:rsid w:val="004F0236"/>
    <w:rPr>
      <w:sz w:val="28"/>
      <w:szCs w:val="24"/>
    </w:rPr>
  </w:style>
  <w:style w:type="paragraph" w:styleId="20">
    <w:name w:val="Body Text 2"/>
    <w:basedOn w:val="a"/>
    <w:link w:val="21"/>
    <w:rsid w:val="00655CE6"/>
    <w:pPr>
      <w:spacing w:after="120" w:line="480" w:lineRule="auto"/>
    </w:pPr>
  </w:style>
  <w:style w:type="character" w:customStyle="1" w:styleId="21">
    <w:name w:val="Основной текст 2 Знак"/>
    <w:link w:val="20"/>
    <w:rsid w:val="00655CE6"/>
    <w:rPr>
      <w:sz w:val="28"/>
      <w:szCs w:val="24"/>
    </w:rPr>
  </w:style>
  <w:style w:type="paragraph" w:customStyle="1" w:styleId="30">
    <w:name w:val="заголовок 3"/>
    <w:basedOn w:val="a"/>
    <w:next w:val="a"/>
    <w:rsid w:val="00A221AC"/>
    <w:pPr>
      <w:keepNext/>
      <w:widowControl w:val="0"/>
      <w:autoSpaceDE w:val="0"/>
      <w:autoSpaceDN w:val="0"/>
      <w:spacing w:line="240" w:lineRule="auto"/>
      <w:ind w:firstLine="567"/>
      <w:jc w:val="center"/>
    </w:pPr>
    <w:rPr>
      <w:b/>
      <w:bCs/>
      <w:szCs w:val="28"/>
    </w:rPr>
  </w:style>
  <w:style w:type="paragraph" w:styleId="ad">
    <w:name w:val="Normal Indent"/>
    <w:basedOn w:val="a"/>
    <w:rsid w:val="00CA5AC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5395">
      <w:bodyDiv w:val="1"/>
      <w:marLeft w:val="0"/>
      <w:marRight w:val="0"/>
      <w:marTop w:val="0"/>
      <w:marBottom w:val="0"/>
      <w:divBdr>
        <w:top w:val="none" w:sz="0" w:space="0" w:color="auto"/>
        <w:left w:val="none" w:sz="0" w:space="0" w:color="auto"/>
        <w:bottom w:val="none" w:sz="0" w:space="0" w:color="auto"/>
        <w:right w:val="none" w:sz="0" w:space="0" w:color="auto"/>
      </w:divBdr>
    </w:div>
    <w:div w:id="1326125530">
      <w:bodyDiv w:val="1"/>
      <w:marLeft w:val="0"/>
      <w:marRight w:val="0"/>
      <w:marTop w:val="0"/>
      <w:marBottom w:val="0"/>
      <w:divBdr>
        <w:top w:val="none" w:sz="0" w:space="0" w:color="auto"/>
        <w:left w:val="none" w:sz="0" w:space="0" w:color="auto"/>
        <w:bottom w:val="none" w:sz="0" w:space="0" w:color="auto"/>
        <w:right w:val="none" w:sz="0" w:space="0" w:color="auto"/>
      </w:divBdr>
    </w:div>
    <w:div w:id="15011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2.vsd"/><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_________Microsoft_Visio_2003_20101.vsd"/><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240F-0C6C-4CFF-9A34-4A73E6F3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20</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ВОЕННЫЙ  УНИВЕРСИТЕТ  </vt:lpstr>
    </vt:vector>
  </TitlesOfParts>
  <Company>ОАО</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ВОЕННЫЙ  УНИВЕРСИТЕТ  </dc:title>
  <dc:subject/>
  <dc:creator>Толя</dc:creator>
  <cp:keywords/>
  <cp:lastModifiedBy>Andrey</cp:lastModifiedBy>
  <cp:revision>32</cp:revision>
  <cp:lastPrinted>2014-03-27T08:54:00Z</cp:lastPrinted>
  <dcterms:created xsi:type="dcterms:W3CDTF">2013-12-22T15:34:00Z</dcterms:created>
  <dcterms:modified xsi:type="dcterms:W3CDTF">2014-03-27T09:15:00Z</dcterms:modified>
</cp:coreProperties>
</file>